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49F" w:rsidRDefault="0096649F" w:rsidP="0096649F">
      <w:pPr>
        <w:jc w:val="center"/>
      </w:pPr>
      <w:r>
        <w:rPr>
          <w:noProof/>
          <w:lang w:eastAsia="pt-BR"/>
        </w:rPr>
        <w:drawing>
          <wp:inline distT="0" distB="0" distL="0" distR="0">
            <wp:extent cx="572770" cy="593090"/>
            <wp:effectExtent l="19050" t="0" r="0" b="0"/>
            <wp:docPr id="1" name="Image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5"/>
                    <pic:cNvPicPr>
                      <a:picLocks noChangeAspect="1" noChangeArrowheads="1"/>
                    </pic:cNvPicPr>
                  </pic:nvPicPr>
                  <pic:blipFill>
                    <a:blip r:embed="rId8">
                      <a:grayscl/>
                    </a:blip>
                    <a:srcRect/>
                    <a:stretch>
                      <a:fillRect/>
                    </a:stretch>
                  </pic:blipFill>
                  <pic:spPr bwMode="auto">
                    <a:xfrm>
                      <a:off x="0" y="0"/>
                      <a:ext cx="572770" cy="593090"/>
                    </a:xfrm>
                    <a:prstGeom prst="rect">
                      <a:avLst/>
                    </a:prstGeom>
                    <a:solidFill>
                      <a:srgbClr val="FFFFFF"/>
                    </a:solidFill>
                    <a:ln w="9525">
                      <a:noFill/>
                      <a:miter lim="800000"/>
                      <a:headEnd/>
                      <a:tailEnd/>
                    </a:ln>
                  </pic:spPr>
                </pic:pic>
              </a:graphicData>
            </a:graphic>
          </wp:inline>
        </w:drawing>
      </w:r>
    </w:p>
    <w:p w:rsidR="0096649F" w:rsidRPr="00C91AFB" w:rsidRDefault="0096649F" w:rsidP="0096649F">
      <w:pPr>
        <w:jc w:val="center"/>
        <w:rPr>
          <w:rFonts w:eastAsia="Times New Roman"/>
          <w:b/>
          <w:bCs/>
          <w:sz w:val="20"/>
          <w:szCs w:val="20"/>
        </w:rPr>
      </w:pPr>
      <w:r w:rsidRPr="00C91AFB">
        <w:rPr>
          <w:rFonts w:eastAsia="Times New Roman"/>
          <w:b/>
          <w:bCs/>
          <w:sz w:val="20"/>
          <w:szCs w:val="20"/>
        </w:rPr>
        <w:t>MINISTÉRIO DO MEIO AMBIENTE</w:t>
      </w:r>
    </w:p>
    <w:p w:rsidR="0096649F" w:rsidRPr="00C91AFB" w:rsidRDefault="0096649F" w:rsidP="0096649F">
      <w:pPr>
        <w:jc w:val="center"/>
        <w:rPr>
          <w:rFonts w:eastAsia="Times New Roman"/>
          <w:b/>
          <w:bCs/>
          <w:sz w:val="20"/>
          <w:szCs w:val="20"/>
        </w:rPr>
      </w:pPr>
      <w:r w:rsidRPr="00C91AFB">
        <w:rPr>
          <w:rFonts w:eastAsia="Times New Roman"/>
          <w:b/>
          <w:bCs/>
          <w:sz w:val="20"/>
          <w:szCs w:val="20"/>
        </w:rPr>
        <w:t>INSTITUTO CHICO MENDES DE CONSERVAÇÃO DA BIODIVERSIDADE</w:t>
      </w:r>
    </w:p>
    <w:p w:rsidR="0096649F" w:rsidRPr="00C91AFB" w:rsidRDefault="0096649F" w:rsidP="0096649F">
      <w:pPr>
        <w:jc w:val="center"/>
        <w:rPr>
          <w:rFonts w:eastAsia="Times New Roman"/>
          <w:b/>
          <w:bCs/>
          <w:sz w:val="20"/>
          <w:szCs w:val="20"/>
        </w:rPr>
      </w:pPr>
      <w:r w:rsidRPr="00C91AFB">
        <w:rPr>
          <w:rFonts w:eastAsia="Times New Roman"/>
          <w:b/>
          <w:bCs/>
          <w:sz w:val="20"/>
          <w:szCs w:val="20"/>
        </w:rPr>
        <w:t>DIRETORIA DE PLANEJAMENTO, ADMINISTRAÇÃO E LOGÍSTICA</w:t>
      </w:r>
    </w:p>
    <w:p w:rsidR="0096649F" w:rsidRPr="00C91AFB" w:rsidRDefault="0096649F" w:rsidP="0096649F">
      <w:pPr>
        <w:jc w:val="center"/>
        <w:rPr>
          <w:rFonts w:eastAsia="Times New Roman"/>
          <w:b/>
          <w:bCs/>
          <w:sz w:val="20"/>
          <w:szCs w:val="20"/>
        </w:rPr>
      </w:pPr>
      <w:r>
        <w:rPr>
          <w:rFonts w:eastAsia="Times New Roman"/>
          <w:b/>
          <w:bCs/>
          <w:sz w:val="20"/>
          <w:szCs w:val="20"/>
        </w:rPr>
        <w:t>UNIDADE AVANÇADA DE ADMINISTRAÇÃO E FINANÇAS FOZ DO IGUAÇU</w:t>
      </w:r>
    </w:p>
    <w:p w:rsidR="0096649F" w:rsidRPr="007956B2" w:rsidRDefault="0096649F" w:rsidP="0096649F">
      <w:pPr>
        <w:tabs>
          <w:tab w:val="left" w:pos="465"/>
        </w:tabs>
        <w:autoSpaceDE w:val="0"/>
        <w:jc w:val="center"/>
        <w:rPr>
          <w:rFonts w:eastAsia="Times New Roman"/>
          <w:sz w:val="16"/>
          <w:szCs w:val="16"/>
        </w:rPr>
      </w:pPr>
      <w:r w:rsidRPr="007956B2">
        <w:rPr>
          <w:rFonts w:eastAsia="Times New Roman"/>
          <w:sz w:val="16"/>
          <w:szCs w:val="16"/>
        </w:rPr>
        <w:t xml:space="preserve">BR 469 </w:t>
      </w:r>
      <w:r>
        <w:rPr>
          <w:rFonts w:eastAsia="Times New Roman"/>
          <w:sz w:val="16"/>
          <w:szCs w:val="16"/>
        </w:rPr>
        <w:t>–</w:t>
      </w:r>
      <w:r w:rsidRPr="007956B2">
        <w:rPr>
          <w:rFonts w:eastAsia="Times New Roman"/>
          <w:sz w:val="16"/>
          <w:szCs w:val="16"/>
        </w:rPr>
        <w:t xml:space="preserve"> Km 22,5 </w:t>
      </w:r>
      <w:r>
        <w:rPr>
          <w:rFonts w:eastAsia="Times New Roman"/>
          <w:sz w:val="16"/>
          <w:szCs w:val="16"/>
        </w:rPr>
        <w:t>–</w:t>
      </w:r>
      <w:r w:rsidRPr="007956B2">
        <w:rPr>
          <w:rFonts w:eastAsia="Times New Roman"/>
          <w:sz w:val="16"/>
          <w:szCs w:val="16"/>
        </w:rPr>
        <w:t xml:space="preserve"> Parque Nacional do Iguaçu – Foz do Iguaçu/PR</w:t>
      </w:r>
      <w:r>
        <w:rPr>
          <w:rFonts w:eastAsia="Times New Roman"/>
          <w:sz w:val="16"/>
          <w:szCs w:val="16"/>
        </w:rPr>
        <w:t xml:space="preserve"> – CEP: 85.855-750</w:t>
      </w:r>
    </w:p>
    <w:p w:rsidR="0096649F" w:rsidRPr="00044E61" w:rsidRDefault="0096649F" w:rsidP="0096649F">
      <w:pPr>
        <w:tabs>
          <w:tab w:val="left" w:pos="465"/>
        </w:tabs>
        <w:autoSpaceDE w:val="0"/>
        <w:jc w:val="center"/>
        <w:rPr>
          <w:rFonts w:ascii="Arial" w:eastAsia="Times New Roman" w:hAnsi="Arial" w:cs="Arial"/>
          <w:sz w:val="16"/>
          <w:szCs w:val="16"/>
          <w:lang w:val="en-US"/>
        </w:rPr>
      </w:pPr>
      <w:r w:rsidRPr="007956B2">
        <w:rPr>
          <w:rFonts w:eastAsia="Times New Roman"/>
          <w:sz w:val="16"/>
          <w:szCs w:val="16"/>
          <w:lang w:val="en-US"/>
        </w:rPr>
        <w:t>Tel/fax (45) 3521-8383</w:t>
      </w:r>
    </w:p>
    <w:p w:rsidR="0096649F" w:rsidRPr="00044E61" w:rsidRDefault="0096649F" w:rsidP="0096649F">
      <w:pPr>
        <w:pStyle w:val="Technical4"/>
        <w:tabs>
          <w:tab w:val="clear" w:pos="-720"/>
        </w:tabs>
        <w:suppressAutoHyphens w:val="0"/>
        <w:jc w:val="center"/>
        <w:rPr>
          <w:rFonts w:ascii="Arial" w:hAnsi="Arial" w:cs="Arial"/>
          <w:szCs w:val="24"/>
          <w:lang w:val="pt-BR"/>
        </w:rPr>
      </w:pPr>
    </w:p>
    <w:p w:rsidR="0096649F" w:rsidRPr="00044E61" w:rsidRDefault="0096649F" w:rsidP="0096649F">
      <w:pPr>
        <w:pStyle w:val="Technical4"/>
        <w:tabs>
          <w:tab w:val="clear" w:pos="-720"/>
        </w:tabs>
        <w:suppressAutoHyphens w:val="0"/>
        <w:jc w:val="center"/>
        <w:rPr>
          <w:rFonts w:ascii="Arial" w:hAnsi="Arial" w:cs="Arial"/>
          <w:szCs w:val="24"/>
          <w:lang w:val="pt-BR"/>
        </w:rPr>
      </w:pPr>
    </w:p>
    <w:p w:rsidR="0096649F" w:rsidRPr="00044E61" w:rsidRDefault="0096649F" w:rsidP="0096649F">
      <w:pPr>
        <w:pStyle w:val="Technical4"/>
        <w:tabs>
          <w:tab w:val="clear" w:pos="-720"/>
        </w:tabs>
        <w:suppressAutoHyphens w:val="0"/>
        <w:jc w:val="both"/>
        <w:rPr>
          <w:rFonts w:ascii="Arial" w:hAnsi="Arial" w:cs="Arial"/>
          <w:sz w:val="22"/>
          <w:szCs w:val="22"/>
          <w:lang w:val="pt-BR"/>
        </w:rPr>
      </w:pPr>
    </w:p>
    <w:p w:rsidR="0096649F" w:rsidRPr="00503749" w:rsidRDefault="0096649F" w:rsidP="0096649F">
      <w:pPr>
        <w:pStyle w:val="Technical4"/>
        <w:tabs>
          <w:tab w:val="clear" w:pos="-720"/>
        </w:tabs>
        <w:suppressAutoHyphens w:val="0"/>
        <w:jc w:val="both"/>
        <w:rPr>
          <w:rFonts w:ascii="Arial" w:hAnsi="Arial" w:cs="Arial"/>
          <w:szCs w:val="24"/>
          <w:lang w:val="pt-BR"/>
        </w:rPr>
      </w:pPr>
      <w:r>
        <w:rPr>
          <w:rFonts w:ascii="Arial" w:hAnsi="Arial" w:cs="Arial"/>
          <w:szCs w:val="24"/>
          <w:lang w:val="pt-BR"/>
        </w:rPr>
        <w:t xml:space="preserve">PREGÃO ELETRÔNICO </w:t>
      </w:r>
      <w:r w:rsidRPr="002861C4">
        <w:rPr>
          <w:rFonts w:ascii="Arial" w:hAnsi="Arial" w:cs="Arial"/>
          <w:szCs w:val="24"/>
          <w:lang w:val="pt-BR"/>
        </w:rPr>
        <w:t>SRP N</w:t>
      </w:r>
      <w:r w:rsidRPr="00435ED5">
        <w:rPr>
          <w:rFonts w:ascii="Arial" w:hAnsi="Arial" w:cs="Arial"/>
          <w:szCs w:val="24"/>
          <w:lang w:val="pt-BR"/>
        </w:rPr>
        <w:t>°. 0</w:t>
      </w:r>
      <w:r w:rsidR="00F814A8" w:rsidRPr="00435ED5">
        <w:rPr>
          <w:rFonts w:ascii="Arial" w:hAnsi="Arial" w:cs="Arial"/>
          <w:szCs w:val="24"/>
          <w:lang w:val="pt-BR"/>
        </w:rPr>
        <w:t>13</w:t>
      </w:r>
      <w:r w:rsidRPr="00435ED5">
        <w:rPr>
          <w:rFonts w:ascii="Arial" w:hAnsi="Arial" w:cs="Arial"/>
          <w:szCs w:val="24"/>
          <w:lang w:val="pt-BR"/>
        </w:rPr>
        <w:t>/2012</w:t>
      </w:r>
    </w:p>
    <w:p w:rsidR="0096649F" w:rsidRDefault="0096649F" w:rsidP="0096649F">
      <w:pPr>
        <w:jc w:val="both"/>
        <w:rPr>
          <w:rFonts w:ascii="Arial" w:hAnsi="Arial" w:cs="Arial"/>
          <w:b/>
        </w:rPr>
      </w:pPr>
      <w:r w:rsidRPr="00E137A7">
        <w:rPr>
          <w:rFonts w:ascii="Arial" w:hAnsi="Arial" w:cs="Arial"/>
          <w:b/>
        </w:rPr>
        <w:t>PROCESSO Nº. 02153.0000</w:t>
      </w:r>
      <w:r w:rsidR="004717D4" w:rsidRPr="00E137A7">
        <w:rPr>
          <w:rFonts w:ascii="Arial" w:hAnsi="Arial" w:cs="Arial"/>
          <w:b/>
        </w:rPr>
        <w:t>55</w:t>
      </w:r>
      <w:r w:rsidRPr="00E137A7">
        <w:rPr>
          <w:rFonts w:ascii="Arial" w:hAnsi="Arial" w:cs="Arial"/>
          <w:b/>
        </w:rPr>
        <w:t>/2012-</w:t>
      </w:r>
      <w:r w:rsidR="004717D4" w:rsidRPr="00E137A7">
        <w:rPr>
          <w:rFonts w:ascii="Arial" w:hAnsi="Arial" w:cs="Arial"/>
          <w:b/>
        </w:rPr>
        <w:t>43</w:t>
      </w:r>
    </w:p>
    <w:p w:rsidR="0096649F" w:rsidRPr="00044E61" w:rsidRDefault="0096649F" w:rsidP="0096649F">
      <w:pPr>
        <w:jc w:val="both"/>
        <w:rPr>
          <w:rFonts w:ascii="Arial" w:hAnsi="Arial" w:cs="Arial"/>
        </w:rPr>
      </w:pPr>
    </w:p>
    <w:p w:rsidR="001F4E03" w:rsidRDefault="0096649F" w:rsidP="001F4E03">
      <w:pPr>
        <w:pStyle w:val="Corpodetexto"/>
        <w:spacing w:line="260" w:lineRule="exact"/>
        <w:ind w:left="1425" w:hanging="1425"/>
        <w:jc w:val="both"/>
        <w:rPr>
          <w:rFonts w:ascii="Arial" w:hAnsi="Arial" w:cs="Arial"/>
        </w:rPr>
      </w:pPr>
      <w:r w:rsidRPr="00044E61">
        <w:rPr>
          <w:rFonts w:ascii="Arial" w:hAnsi="Arial" w:cs="Arial"/>
        </w:rPr>
        <w:t>OBJETO:</w:t>
      </w:r>
      <w:r w:rsidRPr="00044E61">
        <w:rPr>
          <w:rFonts w:ascii="Arial" w:hAnsi="Arial" w:cs="Arial"/>
        </w:rPr>
        <w:tab/>
      </w:r>
      <w:r w:rsidR="00DC4BBB" w:rsidRPr="00DC4BBB">
        <w:rPr>
          <w:rFonts w:ascii="Arial" w:hAnsi="Arial" w:cs="Arial"/>
        </w:rPr>
        <w:t>Contratação de empresa para apoio ao Projeto “Monitoramento do turismo de Observação Embarcado de Baleias na Área de Proteção Ambiental da Baleia Franca”, com fornecimento de mão de obra especializada, locação de imóvel residencial e equipamento</w:t>
      </w:r>
      <w:r w:rsidR="001F4E03" w:rsidRPr="00DC4BBB">
        <w:rPr>
          <w:rFonts w:ascii="Arial" w:hAnsi="Arial" w:cs="Arial"/>
        </w:rPr>
        <w:t xml:space="preserve">, conforme especificações </w:t>
      </w:r>
      <w:r w:rsidR="001F4E03" w:rsidRPr="00E137A7">
        <w:rPr>
          <w:rFonts w:ascii="Arial" w:hAnsi="Arial" w:cs="Arial"/>
        </w:rPr>
        <w:t xml:space="preserve">constante no item </w:t>
      </w:r>
      <w:proofErr w:type="gramStart"/>
      <w:r w:rsidR="001F4E03" w:rsidRPr="00E137A7">
        <w:rPr>
          <w:rFonts w:ascii="Arial" w:hAnsi="Arial" w:cs="Arial"/>
        </w:rPr>
        <w:t>5</w:t>
      </w:r>
      <w:proofErr w:type="gramEnd"/>
      <w:r w:rsidR="001F4E03" w:rsidRPr="00E137A7">
        <w:rPr>
          <w:rFonts w:ascii="Arial" w:hAnsi="Arial" w:cs="Arial"/>
        </w:rPr>
        <w:t xml:space="preserve"> do Termo de Referência, anexo I deste Edital, para atender</w:t>
      </w:r>
      <w:r w:rsidR="001F4E03" w:rsidRPr="00DC4BBB">
        <w:rPr>
          <w:rFonts w:ascii="Arial" w:hAnsi="Arial" w:cs="Arial"/>
        </w:rPr>
        <w:t xml:space="preserve"> as necessidades das Unidades de Conservação</w:t>
      </w:r>
      <w:r w:rsidR="007A218F" w:rsidRPr="00DC4BBB">
        <w:rPr>
          <w:rFonts w:ascii="Arial" w:hAnsi="Arial" w:cs="Arial"/>
        </w:rPr>
        <w:t xml:space="preserve"> </w:t>
      </w:r>
      <w:r w:rsidR="001F4E03" w:rsidRPr="00DC4BBB">
        <w:rPr>
          <w:rFonts w:ascii="Arial" w:hAnsi="Arial" w:cs="Arial"/>
        </w:rPr>
        <w:t>Apoiadas por esta</w:t>
      </w:r>
      <w:r w:rsidR="007A218F" w:rsidRPr="00DC4BBB">
        <w:rPr>
          <w:rFonts w:ascii="Arial" w:hAnsi="Arial" w:cs="Arial"/>
        </w:rPr>
        <w:t xml:space="preserve"> </w:t>
      </w:r>
      <w:r w:rsidR="001F4E03" w:rsidRPr="00DC4BBB">
        <w:rPr>
          <w:rFonts w:ascii="Arial" w:hAnsi="Arial" w:cs="Arial"/>
        </w:rPr>
        <w:t>Unidade Avançada de Administração e Finanças Foz do Iguaçu - UAAF-FI/</w:t>
      </w:r>
      <w:proofErr w:type="spellStart"/>
      <w:r w:rsidR="001F4E03" w:rsidRPr="00DC4BBB">
        <w:rPr>
          <w:rFonts w:ascii="Arial" w:hAnsi="Arial" w:cs="Arial"/>
        </w:rPr>
        <w:t>ICMBio</w:t>
      </w:r>
      <w:proofErr w:type="spellEnd"/>
      <w:r w:rsidR="001F4E03" w:rsidRPr="00DC4BBB">
        <w:rPr>
          <w:rFonts w:ascii="Arial" w:hAnsi="Arial" w:cs="Arial"/>
        </w:rPr>
        <w:t>.</w:t>
      </w:r>
    </w:p>
    <w:p w:rsidR="001F4E03" w:rsidRDefault="001F4E03" w:rsidP="0096649F">
      <w:pPr>
        <w:pStyle w:val="Corpodetexto"/>
        <w:spacing w:line="260" w:lineRule="exact"/>
        <w:ind w:left="1425" w:hanging="1425"/>
        <w:jc w:val="both"/>
        <w:rPr>
          <w:rFonts w:ascii="Arial" w:hAnsi="Arial" w:cs="Arial"/>
        </w:rPr>
      </w:pPr>
    </w:p>
    <w:p w:rsidR="001F4E03" w:rsidRPr="00044E61" w:rsidRDefault="001F4E03" w:rsidP="0096649F">
      <w:pPr>
        <w:pStyle w:val="Corpodetexto"/>
        <w:spacing w:line="260" w:lineRule="exact"/>
        <w:ind w:left="1425" w:hanging="1425"/>
        <w:jc w:val="both"/>
        <w:rPr>
          <w:rFonts w:ascii="Arial" w:hAnsi="Arial" w:cs="Arial"/>
          <w:iCs/>
        </w:rPr>
      </w:pPr>
    </w:p>
    <w:p w:rsidR="0096649F" w:rsidRPr="00044E61" w:rsidRDefault="0096649F" w:rsidP="0096649F">
      <w:pPr>
        <w:jc w:val="both"/>
        <w:rPr>
          <w:rFonts w:ascii="Arial" w:hAnsi="Arial" w:cs="Arial"/>
          <w:b/>
          <w:sz w:val="22"/>
          <w:szCs w:val="22"/>
        </w:rPr>
      </w:pPr>
      <w:r w:rsidRPr="00044E61">
        <w:rPr>
          <w:rFonts w:ascii="Arial" w:hAnsi="Arial" w:cs="Arial"/>
          <w:b/>
          <w:sz w:val="22"/>
          <w:szCs w:val="22"/>
        </w:rPr>
        <w:t>Í N D I C E</w:t>
      </w:r>
    </w:p>
    <w:p w:rsidR="0096649F" w:rsidRPr="00044E61" w:rsidRDefault="0096649F" w:rsidP="0096649F">
      <w:pPr>
        <w:jc w:val="both"/>
        <w:rPr>
          <w:rFonts w:ascii="Arial" w:hAnsi="Arial" w:cs="Arial"/>
          <w:b/>
          <w:sz w:val="20"/>
          <w:szCs w:val="20"/>
        </w:rPr>
      </w:pPr>
    </w:p>
    <w:p w:rsidR="0096649F" w:rsidRPr="00044E61" w:rsidRDefault="0096649F" w:rsidP="0096649F">
      <w:pPr>
        <w:tabs>
          <w:tab w:val="left" w:pos="1000"/>
        </w:tabs>
        <w:jc w:val="both"/>
        <w:rPr>
          <w:rFonts w:ascii="Arial" w:hAnsi="Arial" w:cs="Arial"/>
          <w:b/>
          <w:sz w:val="20"/>
          <w:szCs w:val="20"/>
        </w:rPr>
      </w:pPr>
      <w:r w:rsidRPr="00044E61">
        <w:rPr>
          <w:rFonts w:ascii="Arial" w:hAnsi="Arial" w:cs="Arial"/>
          <w:b/>
          <w:sz w:val="20"/>
          <w:szCs w:val="20"/>
        </w:rPr>
        <w:t>ITEM</w:t>
      </w:r>
      <w:r w:rsidRPr="00044E61">
        <w:rPr>
          <w:rFonts w:ascii="Arial" w:hAnsi="Arial" w:cs="Arial"/>
          <w:b/>
          <w:sz w:val="20"/>
          <w:szCs w:val="20"/>
        </w:rPr>
        <w:tab/>
        <w:t>ASSUNTO</w:t>
      </w:r>
    </w:p>
    <w:p w:rsidR="0096649F" w:rsidRPr="00044E61" w:rsidRDefault="0096649F" w:rsidP="0096649F">
      <w:pPr>
        <w:jc w:val="both"/>
        <w:rPr>
          <w:rFonts w:ascii="Arial" w:hAnsi="Arial" w:cs="Arial"/>
          <w:b/>
          <w:sz w:val="20"/>
          <w:szCs w:val="20"/>
        </w:rPr>
      </w:pPr>
    </w:p>
    <w:p w:rsidR="0096649F" w:rsidRPr="00044E61" w:rsidRDefault="00292939" w:rsidP="0096649F">
      <w:pPr>
        <w:pStyle w:val="P30"/>
        <w:ind w:left="1026" w:hanging="1026"/>
        <w:rPr>
          <w:rFonts w:ascii="Arial" w:hAnsi="Arial" w:cs="Arial"/>
          <w:sz w:val="20"/>
          <w:szCs w:val="20"/>
        </w:rPr>
      </w:pPr>
      <w:r>
        <w:rPr>
          <w:rFonts w:ascii="Arial" w:hAnsi="Arial" w:cs="Arial"/>
          <w:sz w:val="20"/>
          <w:szCs w:val="20"/>
        </w:rPr>
        <w:t>1</w:t>
      </w:r>
      <w:r>
        <w:rPr>
          <w:rFonts w:ascii="Arial" w:hAnsi="Arial" w:cs="Arial"/>
          <w:sz w:val="20"/>
          <w:szCs w:val="20"/>
        </w:rPr>
        <w:tab/>
      </w:r>
      <w:r w:rsidRPr="00C733CD">
        <w:rPr>
          <w:rFonts w:ascii="Arial" w:hAnsi="Arial" w:cs="Arial"/>
          <w:sz w:val="20"/>
          <w:szCs w:val="20"/>
        </w:rPr>
        <w:t>DO ENVIO DA</w:t>
      </w:r>
      <w:r w:rsidR="00C733CD" w:rsidRPr="00C733CD">
        <w:rPr>
          <w:rFonts w:ascii="Arial" w:hAnsi="Arial" w:cs="Arial"/>
          <w:sz w:val="20"/>
          <w:szCs w:val="20"/>
        </w:rPr>
        <w:t>S</w:t>
      </w:r>
      <w:r w:rsidRPr="00C733CD">
        <w:rPr>
          <w:rFonts w:ascii="Arial" w:hAnsi="Arial" w:cs="Arial"/>
          <w:sz w:val="20"/>
          <w:szCs w:val="20"/>
        </w:rPr>
        <w:t xml:space="preserve"> PROPOSTA</w:t>
      </w:r>
      <w:r w:rsidR="00C733CD" w:rsidRPr="00C733CD">
        <w:rPr>
          <w:rFonts w:ascii="Arial" w:hAnsi="Arial" w:cs="Arial"/>
          <w:sz w:val="20"/>
          <w:szCs w:val="20"/>
        </w:rPr>
        <w:t>S</w:t>
      </w:r>
    </w:p>
    <w:p w:rsidR="0096649F" w:rsidRPr="00044E61" w:rsidRDefault="0096649F" w:rsidP="0096649F">
      <w:pPr>
        <w:pStyle w:val="Corpodetexto"/>
        <w:spacing w:after="0"/>
        <w:ind w:left="1026" w:hanging="1026"/>
        <w:jc w:val="both"/>
        <w:rPr>
          <w:rFonts w:ascii="Arial" w:hAnsi="Arial" w:cs="Arial"/>
          <w:b/>
          <w:sz w:val="20"/>
          <w:szCs w:val="20"/>
        </w:rPr>
      </w:pPr>
      <w:r w:rsidRPr="00044E61">
        <w:rPr>
          <w:rFonts w:ascii="Arial" w:hAnsi="Arial" w:cs="Arial"/>
          <w:b/>
          <w:bCs/>
          <w:sz w:val="20"/>
          <w:szCs w:val="20"/>
        </w:rPr>
        <w:t>2</w:t>
      </w:r>
      <w:r w:rsidRPr="00044E61">
        <w:rPr>
          <w:rFonts w:ascii="Arial" w:hAnsi="Arial" w:cs="Arial"/>
          <w:b/>
          <w:bCs/>
          <w:sz w:val="20"/>
          <w:szCs w:val="20"/>
        </w:rPr>
        <w:tab/>
      </w:r>
      <w:r w:rsidR="00292939">
        <w:rPr>
          <w:rFonts w:ascii="Arial" w:hAnsi="Arial" w:cs="Arial"/>
          <w:b/>
          <w:sz w:val="20"/>
          <w:szCs w:val="20"/>
        </w:rPr>
        <w:t>DO OBJETO</w:t>
      </w:r>
    </w:p>
    <w:p w:rsidR="0096649F" w:rsidRPr="00044E61" w:rsidRDefault="00292939" w:rsidP="0096649F">
      <w:pPr>
        <w:pStyle w:val="P30"/>
        <w:ind w:left="1026" w:hanging="1026"/>
        <w:rPr>
          <w:rFonts w:ascii="Arial" w:hAnsi="Arial" w:cs="Arial"/>
          <w:sz w:val="20"/>
          <w:szCs w:val="20"/>
        </w:rPr>
      </w:pPr>
      <w:r>
        <w:rPr>
          <w:rFonts w:ascii="Arial" w:hAnsi="Arial" w:cs="Arial"/>
          <w:bCs/>
          <w:sz w:val="20"/>
          <w:szCs w:val="20"/>
        </w:rPr>
        <w:t>3</w:t>
      </w:r>
      <w:r>
        <w:rPr>
          <w:rFonts w:ascii="Arial" w:hAnsi="Arial" w:cs="Arial"/>
          <w:bCs/>
          <w:sz w:val="20"/>
          <w:szCs w:val="20"/>
        </w:rPr>
        <w:tab/>
        <w:t>DO CREDENCIAMENTO</w:t>
      </w:r>
    </w:p>
    <w:p w:rsidR="0096649F" w:rsidRPr="00044E61" w:rsidRDefault="0096649F" w:rsidP="0096649F">
      <w:pPr>
        <w:ind w:left="1026" w:hanging="1026"/>
        <w:jc w:val="both"/>
        <w:rPr>
          <w:rFonts w:ascii="Arial" w:hAnsi="Arial" w:cs="Arial"/>
          <w:b/>
          <w:sz w:val="20"/>
          <w:szCs w:val="20"/>
        </w:rPr>
      </w:pPr>
      <w:r w:rsidRPr="0098348B">
        <w:rPr>
          <w:rFonts w:ascii="Arial" w:hAnsi="Arial" w:cs="Arial"/>
          <w:b/>
          <w:bCs/>
          <w:sz w:val="20"/>
          <w:szCs w:val="20"/>
        </w:rPr>
        <w:t>4</w:t>
      </w:r>
      <w:r w:rsidRPr="0098348B">
        <w:rPr>
          <w:rFonts w:ascii="Arial" w:hAnsi="Arial" w:cs="Arial"/>
          <w:b/>
          <w:bCs/>
          <w:sz w:val="20"/>
          <w:szCs w:val="20"/>
        </w:rPr>
        <w:tab/>
      </w:r>
      <w:r w:rsidR="00292939" w:rsidRPr="0098348B">
        <w:rPr>
          <w:rFonts w:ascii="Arial" w:hAnsi="Arial" w:cs="Arial"/>
          <w:b/>
          <w:sz w:val="20"/>
          <w:szCs w:val="20"/>
        </w:rPr>
        <w:t>DA PARTICIPAÇÃO NO PREGÃO</w:t>
      </w:r>
      <w:r w:rsidR="00292939">
        <w:rPr>
          <w:rFonts w:ascii="Arial" w:hAnsi="Arial" w:cs="Arial"/>
          <w:b/>
          <w:sz w:val="20"/>
          <w:szCs w:val="20"/>
        </w:rPr>
        <w:t xml:space="preserve"> </w:t>
      </w:r>
    </w:p>
    <w:p w:rsidR="0096649F" w:rsidRPr="00044E61" w:rsidRDefault="00292939" w:rsidP="0096649F">
      <w:pPr>
        <w:ind w:left="1026" w:hanging="1026"/>
        <w:jc w:val="both"/>
        <w:rPr>
          <w:rFonts w:ascii="Arial" w:hAnsi="Arial" w:cs="Arial"/>
          <w:b/>
          <w:bCs/>
          <w:sz w:val="20"/>
          <w:szCs w:val="20"/>
        </w:rPr>
      </w:pPr>
      <w:r>
        <w:rPr>
          <w:rFonts w:ascii="Arial" w:hAnsi="Arial" w:cs="Arial"/>
          <w:b/>
          <w:bCs/>
          <w:sz w:val="20"/>
          <w:szCs w:val="20"/>
        </w:rPr>
        <w:t>5</w:t>
      </w:r>
      <w:r>
        <w:rPr>
          <w:rFonts w:ascii="Arial" w:hAnsi="Arial" w:cs="Arial"/>
          <w:b/>
          <w:bCs/>
          <w:sz w:val="20"/>
          <w:szCs w:val="20"/>
        </w:rPr>
        <w:tab/>
      </w:r>
      <w:r w:rsidRPr="00C733CD">
        <w:rPr>
          <w:rFonts w:ascii="Arial" w:hAnsi="Arial" w:cs="Arial"/>
          <w:b/>
          <w:bCs/>
          <w:sz w:val="20"/>
          <w:szCs w:val="20"/>
        </w:rPr>
        <w:t>DO ENVIO DA PROPOSTA</w:t>
      </w:r>
    </w:p>
    <w:p w:rsidR="0096649F" w:rsidRPr="00D72958" w:rsidRDefault="00292939" w:rsidP="0096649F">
      <w:pPr>
        <w:pStyle w:val="P30"/>
        <w:tabs>
          <w:tab w:val="left" w:pos="1026"/>
        </w:tabs>
        <w:ind w:left="1026" w:hanging="1026"/>
        <w:rPr>
          <w:rFonts w:ascii="Arial" w:hAnsi="Arial" w:cs="Arial"/>
          <w:bCs/>
          <w:sz w:val="20"/>
          <w:szCs w:val="20"/>
        </w:rPr>
      </w:pPr>
      <w:r w:rsidRPr="00D72958">
        <w:rPr>
          <w:rFonts w:ascii="Arial" w:hAnsi="Arial" w:cs="Arial"/>
          <w:bCs/>
          <w:sz w:val="20"/>
          <w:szCs w:val="20"/>
        </w:rPr>
        <w:t>6</w:t>
      </w:r>
      <w:r w:rsidRPr="00D72958">
        <w:rPr>
          <w:rFonts w:ascii="Arial" w:hAnsi="Arial" w:cs="Arial"/>
          <w:bCs/>
          <w:sz w:val="20"/>
          <w:szCs w:val="20"/>
        </w:rPr>
        <w:tab/>
        <w:t>DA PROPOSTA E FORMULAÇÃO DE LANCES</w:t>
      </w:r>
    </w:p>
    <w:p w:rsidR="0096649F" w:rsidRPr="00044E61" w:rsidRDefault="00292939" w:rsidP="0096649F">
      <w:pPr>
        <w:pStyle w:val="P30"/>
        <w:tabs>
          <w:tab w:val="left" w:pos="1026"/>
        </w:tabs>
        <w:ind w:left="1026" w:hanging="1026"/>
        <w:rPr>
          <w:rFonts w:ascii="Arial" w:hAnsi="Arial" w:cs="Arial"/>
          <w:bCs/>
          <w:sz w:val="20"/>
          <w:szCs w:val="20"/>
        </w:rPr>
      </w:pPr>
      <w:r w:rsidRPr="00D72958">
        <w:rPr>
          <w:rFonts w:ascii="Arial" w:hAnsi="Arial" w:cs="Arial"/>
          <w:bCs/>
          <w:sz w:val="20"/>
          <w:szCs w:val="20"/>
        </w:rPr>
        <w:t>7</w:t>
      </w:r>
      <w:r w:rsidRPr="00D72958">
        <w:rPr>
          <w:rFonts w:ascii="Arial" w:hAnsi="Arial" w:cs="Arial"/>
          <w:bCs/>
          <w:sz w:val="20"/>
          <w:szCs w:val="20"/>
        </w:rPr>
        <w:tab/>
        <w:t>DA ACEITABILIDADE DA PROPOSTA VENCEDORA</w:t>
      </w:r>
    </w:p>
    <w:p w:rsidR="0096649F" w:rsidRPr="00044E61" w:rsidRDefault="0096649F" w:rsidP="0096649F">
      <w:pPr>
        <w:ind w:left="1026" w:right="-1" w:hanging="1026"/>
        <w:jc w:val="both"/>
        <w:rPr>
          <w:rFonts w:ascii="Arial" w:hAnsi="Arial" w:cs="Arial"/>
          <w:b/>
          <w:sz w:val="20"/>
          <w:szCs w:val="20"/>
        </w:rPr>
      </w:pPr>
      <w:r w:rsidRPr="00044E61">
        <w:rPr>
          <w:rFonts w:ascii="Arial" w:hAnsi="Arial" w:cs="Arial"/>
          <w:b/>
          <w:bCs/>
          <w:sz w:val="20"/>
          <w:szCs w:val="20"/>
        </w:rPr>
        <w:t>8</w:t>
      </w:r>
      <w:r w:rsidRPr="00044E61">
        <w:rPr>
          <w:rFonts w:ascii="Arial" w:hAnsi="Arial" w:cs="Arial"/>
          <w:b/>
          <w:bCs/>
          <w:sz w:val="20"/>
          <w:szCs w:val="20"/>
        </w:rPr>
        <w:tab/>
        <w:t>DA</w:t>
      </w:r>
      <w:r w:rsidR="00292939">
        <w:rPr>
          <w:rFonts w:ascii="Arial" w:hAnsi="Arial" w:cs="Arial"/>
          <w:b/>
          <w:sz w:val="20"/>
          <w:szCs w:val="20"/>
        </w:rPr>
        <w:t xml:space="preserve"> HABILITAÇÃO</w:t>
      </w:r>
    </w:p>
    <w:p w:rsidR="0096649F" w:rsidRPr="00044E61" w:rsidRDefault="00292939" w:rsidP="0096649F">
      <w:pPr>
        <w:tabs>
          <w:tab w:val="left" w:pos="1026"/>
        </w:tabs>
        <w:ind w:left="1026" w:right="-1" w:hanging="1026"/>
        <w:jc w:val="both"/>
        <w:rPr>
          <w:rFonts w:ascii="Arial" w:hAnsi="Arial" w:cs="Arial"/>
          <w:b/>
          <w:sz w:val="20"/>
          <w:szCs w:val="20"/>
        </w:rPr>
      </w:pPr>
      <w:r>
        <w:rPr>
          <w:rFonts w:ascii="Arial" w:hAnsi="Arial" w:cs="Arial"/>
          <w:b/>
          <w:bCs/>
          <w:sz w:val="20"/>
          <w:szCs w:val="20"/>
        </w:rPr>
        <w:t>9</w:t>
      </w:r>
      <w:r>
        <w:rPr>
          <w:rFonts w:ascii="Arial" w:hAnsi="Arial" w:cs="Arial"/>
          <w:b/>
          <w:bCs/>
          <w:sz w:val="20"/>
          <w:szCs w:val="20"/>
        </w:rPr>
        <w:tab/>
        <w:t>DOS RECURSOS</w:t>
      </w:r>
    </w:p>
    <w:p w:rsidR="0096649F" w:rsidRPr="00044E61" w:rsidRDefault="0096649F" w:rsidP="0096649F">
      <w:pPr>
        <w:ind w:left="1026" w:right="-1" w:hanging="1026"/>
        <w:jc w:val="both"/>
        <w:rPr>
          <w:rFonts w:ascii="Arial" w:hAnsi="Arial" w:cs="Arial"/>
          <w:b/>
          <w:sz w:val="20"/>
          <w:szCs w:val="20"/>
        </w:rPr>
      </w:pPr>
      <w:r w:rsidRPr="00044E61">
        <w:rPr>
          <w:rFonts w:ascii="Arial" w:hAnsi="Arial" w:cs="Arial"/>
          <w:b/>
          <w:bCs/>
          <w:sz w:val="20"/>
          <w:szCs w:val="20"/>
        </w:rPr>
        <w:t>1</w:t>
      </w:r>
      <w:r w:rsidR="00292939">
        <w:rPr>
          <w:rFonts w:ascii="Arial" w:hAnsi="Arial" w:cs="Arial"/>
          <w:b/>
          <w:bCs/>
          <w:sz w:val="20"/>
          <w:szCs w:val="20"/>
        </w:rPr>
        <w:t>0</w:t>
      </w:r>
      <w:r w:rsidRPr="00044E61">
        <w:rPr>
          <w:rFonts w:ascii="Arial" w:hAnsi="Arial" w:cs="Arial"/>
          <w:b/>
          <w:bCs/>
          <w:sz w:val="20"/>
          <w:szCs w:val="20"/>
        </w:rPr>
        <w:tab/>
      </w:r>
      <w:r w:rsidR="00292939">
        <w:rPr>
          <w:rFonts w:ascii="Arial" w:hAnsi="Arial" w:cs="Arial"/>
          <w:b/>
          <w:sz w:val="20"/>
          <w:szCs w:val="20"/>
        </w:rPr>
        <w:t>DA ADJUDICAÇÃO E HOMOLOGAÇÃO</w:t>
      </w:r>
    </w:p>
    <w:p w:rsidR="0096649F" w:rsidRPr="00044E61" w:rsidRDefault="00292939" w:rsidP="0096649F">
      <w:pPr>
        <w:ind w:left="1026" w:right="-1" w:hanging="1026"/>
        <w:jc w:val="both"/>
        <w:rPr>
          <w:rFonts w:ascii="Arial" w:hAnsi="Arial" w:cs="Arial"/>
          <w:b/>
          <w:sz w:val="20"/>
          <w:szCs w:val="20"/>
        </w:rPr>
      </w:pPr>
      <w:r>
        <w:rPr>
          <w:rFonts w:ascii="Arial" w:hAnsi="Arial" w:cs="Arial"/>
          <w:b/>
          <w:bCs/>
          <w:sz w:val="20"/>
          <w:szCs w:val="20"/>
        </w:rPr>
        <w:t>11</w:t>
      </w:r>
      <w:r w:rsidR="0096649F" w:rsidRPr="00044E61">
        <w:rPr>
          <w:rFonts w:ascii="Arial" w:hAnsi="Arial" w:cs="Arial"/>
          <w:b/>
          <w:bCs/>
          <w:sz w:val="20"/>
          <w:szCs w:val="20"/>
        </w:rPr>
        <w:tab/>
      </w:r>
      <w:r>
        <w:rPr>
          <w:rFonts w:ascii="Arial" w:hAnsi="Arial" w:cs="Arial"/>
          <w:b/>
          <w:sz w:val="20"/>
          <w:szCs w:val="20"/>
        </w:rPr>
        <w:t>DA ATA DE REGISTRO DE PREÇOS</w:t>
      </w:r>
    </w:p>
    <w:p w:rsidR="0096649F" w:rsidRPr="00044E61" w:rsidRDefault="00292939" w:rsidP="0096649F">
      <w:pPr>
        <w:pStyle w:val="P30"/>
        <w:ind w:left="1026" w:hanging="1026"/>
        <w:rPr>
          <w:rFonts w:ascii="Arial" w:hAnsi="Arial" w:cs="Arial"/>
          <w:sz w:val="20"/>
          <w:szCs w:val="20"/>
        </w:rPr>
      </w:pPr>
      <w:r>
        <w:rPr>
          <w:rFonts w:ascii="Arial" w:hAnsi="Arial" w:cs="Arial"/>
          <w:bCs/>
          <w:sz w:val="20"/>
          <w:szCs w:val="20"/>
        </w:rPr>
        <w:t>12</w:t>
      </w:r>
      <w:r w:rsidR="0096649F" w:rsidRPr="00044E61">
        <w:rPr>
          <w:rFonts w:ascii="Arial" w:hAnsi="Arial" w:cs="Arial"/>
          <w:bCs/>
          <w:sz w:val="20"/>
          <w:szCs w:val="20"/>
        </w:rPr>
        <w:tab/>
      </w:r>
      <w:r>
        <w:rPr>
          <w:rFonts w:ascii="Arial" w:hAnsi="Arial" w:cs="Arial"/>
          <w:sz w:val="20"/>
          <w:szCs w:val="20"/>
        </w:rPr>
        <w:t>DO PREÇO</w:t>
      </w:r>
    </w:p>
    <w:p w:rsidR="0096649F" w:rsidRPr="00044E61" w:rsidRDefault="00292939" w:rsidP="0096649F">
      <w:pPr>
        <w:ind w:left="1026" w:hanging="1026"/>
        <w:jc w:val="both"/>
        <w:rPr>
          <w:rFonts w:ascii="Arial" w:hAnsi="Arial" w:cs="Arial"/>
          <w:b/>
          <w:sz w:val="20"/>
          <w:szCs w:val="20"/>
        </w:rPr>
      </w:pPr>
      <w:r>
        <w:rPr>
          <w:rFonts w:ascii="Arial" w:hAnsi="Arial" w:cs="Arial"/>
          <w:b/>
          <w:bCs/>
          <w:sz w:val="20"/>
          <w:szCs w:val="20"/>
        </w:rPr>
        <w:t>13</w:t>
      </w:r>
      <w:r w:rsidR="0096649F" w:rsidRPr="00044E61">
        <w:rPr>
          <w:rFonts w:ascii="Arial" w:hAnsi="Arial" w:cs="Arial"/>
          <w:b/>
          <w:bCs/>
          <w:sz w:val="20"/>
          <w:szCs w:val="20"/>
        </w:rPr>
        <w:tab/>
      </w:r>
      <w:r>
        <w:rPr>
          <w:rFonts w:ascii="Arial" w:hAnsi="Arial" w:cs="Arial"/>
          <w:b/>
          <w:sz w:val="20"/>
          <w:szCs w:val="20"/>
        </w:rPr>
        <w:t>DA ENTREGA/RECEBIMENTO DO OBJETO/ FISCALIZAÇÃO</w:t>
      </w:r>
    </w:p>
    <w:p w:rsidR="0096649F" w:rsidRPr="00044E61" w:rsidRDefault="00292939" w:rsidP="0096649F">
      <w:pPr>
        <w:pStyle w:val="P30"/>
        <w:ind w:left="1026" w:hanging="1026"/>
        <w:rPr>
          <w:rFonts w:ascii="Arial" w:hAnsi="Arial" w:cs="Arial"/>
          <w:sz w:val="20"/>
          <w:szCs w:val="20"/>
        </w:rPr>
      </w:pPr>
      <w:r>
        <w:rPr>
          <w:rFonts w:ascii="Arial" w:hAnsi="Arial" w:cs="Arial"/>
          <w:bCs/>
          <w:sz w:val="20"/>
          <w:szCs w:val="20"/>
        </w:rPr>
        <w:t>14</w:t>
      </w:r>
      <w:r w:rsidR="0096649F" w:rsidRPr="00044E61">
        <w:rPr>
          <w:rFonts w:ascii="Arial" w:hAnsi="Arial" w:cs="Arial"/>
          <w:bCs/>
          <w:sz w:val="20"/>
          <w:szCs w:val="20"/>
        </w:rPr>
        <w:tab/>
      </w:r>
      <w:r>
        <w:rPr>
          <w:rFonts w:ascii="Arial" w:hAnsi="Arial" w:cs="Arial"/>
          <w:sz w:val="20"/>
          <w:szCs w:val="20"/>
        </w:rPr>
        <w:t>DAS OBRIGA</w:t>
      </w:r>
      <w:r w:rsidR="0098348B">
        <w:rPr>
          <w:rFonts w:ascii="Arial" w:hAnsi="Arial" w:cs="Arial"/>
          <w:sz w:val="20"/>
          <w:szCs w:val="20"/>
        </w:rPr>
        <w:t>ÇÕES DO CONTRATANTE E CONTRATADA</w:t>
      </w:r>
    </w:p>
    <w:p w:rsidR="0096649F" w:rsidRPr="00044E61" w:rsidRDefault="00292939" w:rsidP="0096649F">
      <w:pPr>
        <w:ind w:left="1026" w:hanging="1026"/>
        <w:jc w:val="both"/>
        <w:rPr>
          <w:rFonts w:ascii="Arial" w:hAnsi="Arial" w:cs="Arial"/>
          <w:b/>
          <w:sz w:val="20"/>
          <w:szCs w:val="20"/>
        </w:rPr>
      </w:pPr>
      <w:r>
        <w:rPr>
          <w:rFonts w:ascii="Arial" w:hAnsi="Arial" w:cs="Arial"/>
          <w:b/>
          <w:bCs/>
          <w:sz w:val="20"/>
          <w:szCs w:val="20"/>
        </w:rPr>
        <w:t>15</w:t>
      </w:r>
      <w:r>
        <w:rPr>
          <w:rFonts w:ascii="Arial" w:hAnsi="Arial" w:cs="Arial"/>
          <w:b/>
          <w:bCs/>
          <w:sz w:val="20"/>
          <w:szCs w:val="20"/>
        </w:rPr>
        <w:tab/>
      </w:r>
      <w:r w:rsidR="00896616">
        <w:rPr>
          <w:rFonts w:ascii="Arial" w:hAnsi="Arial" w:cs="Arial"/>
          <w:b/>
          <w:bCs/>
          <w:sz w:val="20"/>
          <w:szCs w:val="20"/>
        </w:rPr>
        <w:t>DO PAGAMENTO</w:t>
      </w:r>
    </w:p>
    <w:p w:rsidR="00896616" w:rsidRDefault="00292939" w:rsidP="0096649F">
      <w:pPr>
        <w:pStyle w:val="Ttulo2"/>
        <w:widowControl/>
        <w:numPr>
          <w:ilvl w:val="1"/>
          <w:numId w:val="0"/>
        </w:numPr>
        <w:tabs>
          <w:tab w:val="left" w:pos="0"/>
        </w:tabs>
        <w:spacing w:before="0" w:after="0"/>
        <w:ind w:left="1026" w:hanging="1026"/>
        <w:jc w:val="both"/>
        <w:rPr>
          <w:i w:val="0"/>
          <w:sz w:val="20"/>
          <w:szCs w:val="20"/>
        </w:rPr>
      </w:pPr>
      <w:r>
        <w:rPr>
          <w:bCs w:val="0"/>
          <w:i w:val="0"/>
          <w:sz w:val="20"/>
          <w:szCs w:val="20"/>
        </w:rPr>
        <w:t>16</w:t>
      </w:r>
      <w:r w:rsidR="0096649F" w:rsidRPr="00044E61">
        <w:rPr>
          <w:bCs w:val="0"/>
          <w:i w:val="0"/>
          <w:sz w:val="20"/>
          <w:szCs w:val="20"/>
        </w:rPr>
        <w:tab/>
      </w:r>
      <w:r w:rsidR="00896616">
        <w:rPr>
          <w:i w:val="0"/>
          <w:sz w:val="20"/>
          <w:szCs w:val="20"/>
        </w:rPr>
        <w:t>DAS SANÇÕES ADMINISTRATIVAS</w:t>
      </w:r>
    </w:p>
    <w:p w:rsidR="0096649F" w:rsidRDefault="00292939" w:rsidP="0096649F">
      <w:pPr>
        <w:pStyle w:val="Ttulo2"/>
        <w:widowControl/>
        <w:numPr>
          <w:ilvl w:val="1"/>
          <w:numId w:val="0"/>
        </w:numPr>
        <w:tabs>
          <w:tab w:val="left" w:pos="0"/>
        </w:tabs>
        <w:spacing w:before="0" w:after="0"/>
        <w:ind w:left="1026" w:hanging="1026"/>
        <w:jc w:val="both"/>
        <w:rPr>
          <w:i w:val="0"/>
          <w:sz w:val="20"/>
          <w:szCs w:val="20"/>
        </w:rPr>
      </w:pPr>
      <w:r>
        <w:rPr>
          <w:bCs w:val="0"/>
          <w:i w:val="0"/>
          <w:sz w:val="20"/>
          <w:szCs w:val="20"/>
        </w:rPr>
        <w:t>17</w:t>
      </w:r>
      <w:r w:rsidR="0096649F" w:rsidRPr="00044E61">
        <w:rPr>
          <w:bCs w:val="0"/>
          <w:i w:val="0"/>
          <w:sz w:val="20"/>
          <w:szCs w:val="20"/>
        </w:rPr>
        <w:tab/>
      </w:r>
      <w:r w:rsidR="00896616">
        <w:rPr>
          <w:i w:val="0"/>
          <w:sz w:val="20"/>
          <w:szCs w:val="20"/>
        </w:rPr>
        <w:t>DA IMPUGNAÇÃO AO EDITAL E PEDIDO DE ESCLARECIMENTO</w:t>
      </w:r>
    </w:p>
    <w:p w:rsidR="0096649F" w:rsidRPr="00044E61" w:rsidRDefault="00292939" w:rsidP="0096649F">
      <w:pPr>
        <w:ind w:left="1026" w:right="-1" w:hanging="1026"/>
        <w:jc w:val="both"/>
        <w:rPr>
          <w:rFonts w:ascii="Arial" w:hAnsi="Arial" w:cs="Arial"/>
          <w:b/>
          <w:sz w:val="20"/>
          <w:szCs w:val="20"/>
        </w:rPr>
      </w:pPr>
      <w:r>
        <w:rPr>
          <w:rFonts w:ascii="Arial" w:hAnsi="Arial" w:cs="Arial"/>
          <w:b/>
          <w:bCs/>
          <w:sz w:val="20"/>
          <w:szCs w:val="20"/>
        </w:rPr>
        <w:t>1</w:t>
      </w:r>
      <w:r w:rsidR="0098348B">
        <w:rPr>
          <w:rFonts w:ascii="Arial" w:hAnsi="Arial" w:cs="Arial"/>
          <w:b/>
          <w:bCs/>
          <w:sz w:val="20"/>
          <w:szCs w:val="20"/>
        </w:rPr>
        <w:t>8</w:t>
      </w:r>
      <w:r w:rsidR="0096649F" w:rsidRPr="00044E61">
        <w:rPr>
          <w:rFonts w:ascii="Arial" w:hAnsi="Arial" w:cs="Arial"/>
          <w:b/>
          <w:bCs/>
          <w:sz w:val="20"/>
          <w:szCs w:val="20"/>
        </w:rPr>
        <w:tab/>
      </w:r>
      <w:r w:rsidR="00896616">
        <w:rPr>
          <w:rFonts w:ascii="Arial" w:hAnsi="Arial" w:cs="Arial"/>
          <w:b/>
          <w:sz w:val="20"/>
          <w:szCs w:val="20"/>
        </w:rPr>
        <w:t>DAS DISPOSIÇÕES GERAIS</w:t>
      </w:r>
    </w:p>
    <w:p w:rsidR="0096649F" w:rsidRPr="00044E61" w:rsidRDefault="0096649F" w:rsidP="0096649F">
      <w:pPr>
        <w:jc w:val="both"/>
        <w:rPr>
          <w:rFonts w:ascii="Arial" w:hAnsi="Arial" w:cs="Arial"/>
          <w:b/>
          <w:sz w:val="20"/>
          <w:szCs w:val="20"/>
        </w:rPr>
      </w:pPr>
    </w:p>
    <w:p w:rsidR="0096649F" w:rsidRPr="00CE2C19" w:rsidRDefault="0096649F" w:rsidP="0096649F">
      <w:pPr>
        <w:ind w:firstLine="1000"/>
        <w:jc w:val="both"/>
        <w:rPr>
          <w:rFonts w:ascii="Arial" w:hAnsi="Arial" w:cs="Arial"/>
          <w:b/>
          <w:sz w:val="20"/>
          <w:szCs w:val="20"/>
        </w:rPr>
      </w:pPr>
      <w:proofErr w:type="gramStart"/>
      <w:r w:rsidRPr="00CE2C19">
        <w:rPr>
          <w:rFonts w:ascii="Arial" w:hAnsi="Arial" w:cs="Arial"/>
          <w:b/>
          <w:sz w:val="20"/>
          <w:szCs w:val="20"/>
        </w:rPr>
        <w:t>ANEXOS PARTES</w:t>
      </w:r>
      <w:proofErr w:type="gramEnd"/>
      <w:r w:rsidRPr="00CE2C19">
        <w:rPr>
          <w:rFonts w:ascii="Arial" w:hAnsi="Arial" w:cs="Arial"/>
          <w:b/>
          <w:sz w:val="20"/>
          <w:szCs w:val="20"/>
        </w:rPr>
        <w:t xml:space="preserve"> INTEGRANTES DO EDITAL:</w:t>
      </w:r>
    </w:p>
    <w:p w:rsidR="0096649F" w:rsidRPr="00CE2C19" w:rsidRDefault="0096649F" w:rsidP="0096649F">
      <w:pPr>
        <w:jc w:val="both"/>
        <w:rPr>
          <w:rFonts w:ascii="Arial" w:hAnsi="Arial" w:cs="Arial"/>
          <w:b/>
          <w:sz w:val="20"/>
          <w:szCs w:val="20"/>
        </w:rPr>
      </w:pPr>
    </w:p>
    <w:p w:rsidR="0096649F" w:rsidRDefault="0096649F" w:rsidP="0096649F">
      <w:pPr>
        <w:tabs>
          <w:tab w:val="left" w:pos="1000"/>
        </w:tabs>
        <w:jc w:val="both"/>
        <w:rPr>
          <w:rFonts w:ascii="Arial" w:hAnsi="Arial" w:cs="Arial"/>
          <w:b/>
          <w:sz w:val="20"/>
          <w:szCs w:val="20"/>
        </w:rPr>
      </w:pPr>
      <w:r w:rsidRPr="00CE2C19">
        <w:rPr>
          <w:rFonts w:ascii="Arial" w:hAnsi="Arial" w:cs="Arial"/>
          <w:b/>
          <w:sz w:val="20"/>
          <w:szCs w:val="20"/>
        </w:rPr>
        <w:t>I</w:t>
      </w:r>
      <w:r w:rsidRPr="00CE2C19">
        <w:rPr>
          <w:rFonts w:ascii="Arial" w:hAnsi="Arial" w:cs="Arial"/>
          <w:b/>
          <w:sz w:val="20"/>
          <w:szCs w:val="20"/>
        </w:rPr>
        <w:tab/>
        <w:t>TERMO DE REFERÊNCIA</w:t>
      </w:r>
    </w:p>
    <w:p w:rsidR="0096649F" w:rsidRDefault="0096649F" w:rsidP="0096649F">
      <w:pPr>
        <w:tabs>
          <w:tab w:val="left" w:pos="1000"/>
        </w:tabs>
        <w:jc w:val="both"/>
        <w:rPr>
          <w:rFonts w:ascii="Arial" w:hAnsi="Arial" w:cs="Arial"/>
          <w:b/>
          <w:sz w:val="20"/>
          <w:szCs w:val="20"/>
        </w:rPr>
      </w:pPr>
      <w:r w:rsidRPr="00CE2C19">
        <w:rPr>
          <w:rFonts w:ascii="Arial" w:hAnsi="Arial" w:cs="Arial"/>
          <w:b/>
          <w:sz w:val="20"/>
          <w:szCs w:val="20"/>
        </w:rPr>
        <w:t>II</w:t>
      </w:r>
      <w:r w:rsidRPr="00CE2C19">
        <w:rPr>
          <w:rFonts w:ascii="Arial" w:hAnsi="Arial" w:cs="Arial"/>
          <w:b/>
          <w:sz w:val="20"/>
          <w:szCs w:val="20"/>
        </w:rPr>
        <w:tab/>
      </w:r>
      <w:r>
        <w:rPr>
          <w:rFonts w:ascii="Arial" w:hAnsi="Arial" w:cs="Arial"/>
          <w:b/>
          <w:sz w:val="20"/>
          <w:szCs w:val="20"/>
        </w:rPr>
        <w:t xml:space="preserve">MODELO </w:t>
      </w:r>
      <w:r w:rsidRPr="00CE2C19">
        <w:rPr>
          <w:rFonts w:ascii="Arial" w:hAnsi="Arial" w:cs="Arial"/>
          <w:b/>
          <w:sz w:val="20"/>
          <w:szCs w:val="20"/>
        </w:rPr>
        <w:t>PROPOSTA COMERCIAL</w:t>
      </w:r>
    </w:p>
    <w:p w:rsidR="009D5F8E" w:rsidRPr="00CE2C19" w:rsidRDefault="009D5F8E" w:rsidP="0096649F">
      <w:pPr>
        <w:tabs>
          <w:tab w:val="left" w:pos="1000"/>
        </w:tabs>
        <w:jc w:val="both"/>
        <w:rPr>
          <w:rFonts w:ascii="Arial" w:hAnsi="Arial" w:cs="Arial"/>
          <w:b/>
          <w:sz w:val="20"/>
          <w:szCs w:val="20"/>
        </w:rPr>
      </w:pPr>
      <w:r>
        <w:rPr>
          <w:rFonts w:ascii="Arial" w:hAnsi="Arial" w:cs="Arial"/>
          <w:b/>
          <w:sz w:val="20"/>
          <w:szCs w:val="20"/>
        </w:rPr>
        <w:t>II-A</w:t>
      </w:r>
      <w:r>
        <w:rPr>
          <w:rFonts w:ascii="Arial" w:hAnsi="Arial" w:cs="Arial"/>
          <w:b/>
          <w:sz w:val="20"/>
          <w:szCs w:val="20"/>
        </w:rPr>
        <w:tab/>
        <w:t>PLANILHA DE CUSTOS E FORMAÇÃO DE PREÇOS</w:t>
      </w:r>
    </w:p>
    <w:p w:rsidR="0096649F" w:rsidRPr="00CE2C19" w:rsidRDefault="0096649F" w:rsidP="0096649F">
      <w:pPr>
        <w:ind w:left="1026" w:hanging="1026"/>
        <w:jc w:val="both"/>
        <w:rPr>
          <w:rFonts w:ascii="Arial" w:hAnsi="Arial" w:cs="Arial"/>
          <w:b/>
          <w:bCs/>
          <w:sz w:val="20"/>
          <w:szCs w:val="20"/>
        </w:rPr>
      </w:pPr>
      <w:r w:rsidRPr="00CE2C19">
        <w:rPr>
          <w:rFonts w:ascii="Arial" w:hAnsi="Arial" w:cs="Arial"/>
          <w:b/>
          <w:bCs/>
          <w:sz w:val="20"/>
          <w:szCs w:val="20"/>
        </w:rPr>
        <w:t>III</w:t>
      </w:r>
      <w:r w:rsidRPr="00CE2C19">
        <w:rPr>
          <w:rFonts w:ascii="Arial" w:hAnsi="Arial" w:cs="Arial"/>
          <w:b/>
          <w:bCs/>
          <w:sz w:val="20"/>
          <w:szCs w:val="20"/>
        </w:rPr>
        <w:tab/>
        <w:t>MODELO DE DECLARAÇÃO DE CRIMES AMBIENTAIS (LEI Nº 9.605/98)</w:t>
      </w:r>
    </w:p>
    <w:p w:rsidR="0096649F" w:rsidRPr="00CE2C19" w:rsidRDefault="0096649F" w:rsidP="0096649F">
      <w:pPr>
        <w:pStyle w:val="Ttulo4"/>
        <w:tabs>
          <w:tab w:val="left" w:pos="1000"/>
        </w:tabs>
        <w:spacing w:before="0" w:after="0"/>
        <w:jc w:val="both"/>
        <w:rPr>
          <w:rFonts w:ascii="Arial" w:hAnsi="Arial" w:cs="Arial"/>
          <w:sz w:val="20"/>
          <w:szCs w:val="20"/>
        </w:rPr>
      </w:pPr>
      <w:r w:rsidRPr="00CE2C19">
        <w:rPr>
          <w:rFonts w:ascii="Arial" w:hAnsi="Arial" w:cs="Arial"/>
          <w:sz w:val="20"/>
          <w:szCs w:val="20"/>
        </w:rPr>
        <w:t>IV</w:t>
      </w:r>
      <w:r w:rsidRPr="00CE2C19">
        <w:rPr>
          <w:rFonts w:ascii="Arial" w:hAnsi="Arial" w:cs="Arial"/>
          <w:sz w:val="20"/>
          <w:szCs w:val="20"/>
        </w:rPr>
        <w:tab/>
      </w:r>
      <w:r>
        <w:rPr>
          <w:rFonts w:ascii="Arial" w:hAnsi="Arial" w:cs="Arial"/>
          <w:sz w:val="20"/>
          <w:szCs w:val="20"/>
        </w:rPr>
        <w:t xml:space="preserve">MINUTA </w:t>
      </w:r>
      <w:r w:rsidRPr="00CE2C19">
        <w:rPr>
          <w:rFonts w:ascii="Arial" w:hAnsi="Arial" w:cs="Arial"/>
          <w:sz w:val="20"/>
          <w:szCs w:val="20"/>
        </w:rPr>
        <w:t>ATA DE REGISTRO DE PREÇO</w:t>
      </w:r>
    </w:p>
    <w:p w:rsidR="0096649F" w:rsidRDefault="0096649F" w:rsidP="0096649F">
      <w:pPr>
        <w:tabs>
          <w:tab w:val="left" w:pos="1026"/>
        </w:tabs>
        <w:rPr>
          <w:rFonts w:ascii="Arial" w:hAnsi="Arial" w:cs="Arial"/>
          <w:b/>
          <w:sz w:val="20"/>
          <w:szCs w:val="20"/>
        </w:rPr>
      </w:pPr>
      <w:r w:rsidRPr="00CE2C19">
        <w:rPr>
          <w:rFonts w:ascii="Arial" w:hAnsi="Arial" w:cs="Arial"/>
          <w:b/>
          <w:sz w:val="20"/>
          <w:szCs w:val="20"/>
        </w:rPr>
        <w:t>V</w:t>
      </w:r>
      <w:bookmarkStart w:id="0" w:name="_GoBack"/>
      <w:bookmarkEnd w:id="0"/>
      <w:r w:rsidRPr="00CE2C19">
        <w:rPr>
          <w:rFonts w:ascii="Arial" w:hAnsi="Arial" w:cs="Arial"/>
          <w:b/>
          <w:sz w:val="20"/>
          <w:szCs w:val="20"/>
        </w:rPr>
        <w:tab/>
      </w:r>
      <w:r>
        <w:rPr>
          <w:rFonts w:ascii="Arial" w:hAnsi="Arial" w:cs="Arial"/>
          <w:b/>
          <w:sz w:val="20"/>
          <w:szCs w:val="20"/>
        </w:rPr>
        <w:t xml:space="preserve">PLANILHA </w:t>
      </w:r>
      <w:r w:rsidRPr="00CE2C19">
        <w:rPr>
          <w:rFonts w:ascii="Arial" w:hAnsi="Arial" w:cs="Arial"/>
          <w:b/>
          <w:sz w:val="20"/>
          <w:szCs w:val="20"/>
        </w:rPr>
        <w:t>PREÇO UNITÁRIO MÁXIMO ADMISSÍVEL</w:t>
      </w:r>
    </w:p>
    <w:p w:rsidR="0024348A" w:rsidRPr="00044E61" w:rsidRDefault="0024348A" w:rsidP="0096649F">
      <w:pPr>
        <w:tabs>
          <w:tab w:val="left" w:pos="1026"/>
        </w:tabs>
        <w:rPr>
          <w:rFonts w:ascii="Arial" w:hAnsi="Arial" w:cs="Arial"/>
          <w:b/>
          <w:sz w:val="20"/>
          <w:szCs w:val="20"/>
        </w:rPr>
      </w:pPr>
      <w:r>
        <w:rPr>
          <w:rFonts w:ascii="Arial" w:hAnsi="Arial" w:cs="Arial"/>
          <w:b/>
          <w:sz w:val="20"/>
          <w:szCs w:val="20"/>
        </w:rPr>
        <w:t>VI</w:t>
      </w:r>
      <w:r>
        <w:rPr>
          <w:rFonts w:ascii="Arial" w:hAnsi="Arial" w:cs="Arial"/>
          <w:b/>
          <w:sz w:val="20"/>
          <w:szCs w:val="20"/>
        </w:rPr>
        <w:tab/>
        <w:t>MINUTA D</w:t>
      </w:r>
      <w:r w:rsidR="009F63E0">
        <w:rPr>
          <w:rFonts w:ascii="Arial" w:hAnsi="Arial" w:cs="Arial"/>
          <w:b/>
          <w:sz w:val="20"/>
          <w:szCs w:val="20"/>
        </w:rPr>
        <w:t>O</w:t>
      </w:r>
      <w:r>
        <w:rPr>
          <w:rFonts w:ascii="Arial" w:hAnsi="Arial" w:cs="Arial"/>
          <w:b/>
          <w:sz w:val="20"/>
          <w:szCs w:val="20"/>
        </w:rPr>
        <w:t xml:space="preserve"> CONTRATO</w:t>
      </w:r>
    </w:p>
    <w:p w:rsidR="0096649F" w:rsidRDefault="0096649F" w:rsidP="0096649F">
      <w:pPr>
        <w:jc w:val="center"/>
      </w:pPr>
      <w:r w:rsidRPr="00044E61">
        <w:rPr>
          <w:rFonts w:ascii="Arial" w:hAnsi="Arial" w:cs="Arial"/>
          <w:b/>
          <w:bCs/>
          <w:sz w:val="22"/>
          <w:szCs w:val="22"/>
        </w:rPr>
        <w:br w:type="page"/>
      </w:r>
      <w:r>
        <w:rPr>
          <w:noProof/>
          <w:lang w:eastAsia="pt-BR"/>
        </w:rPr>
        <w:lastRenderedPageBreak/>
        <w:drawing>
          <wp:inline distT="0" distB="0" distL="0" distR="0">
            <wp:extent cx="572770" cy="593090"/>
            <wp:effectExtent l="19050" t="0" r="0" b="0"/>
            <wp:docPr id="2" name="Image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5"/>
                    <pic:cNvPicPr>
                      <a:picLocks noChangeAspect="1" noChangeArrowheads="1"/>
                    </pic:cNvPicPr>
                  </pic:nvPicPr>
                  <pic:blipFill>
                    <a:blip r:embed="rId8">
                      <a:grayscl/>
                    </a:blip>
                    <a:srcRect/>
                    <a:stretch>
                      <a:fillRect/>
                    </a:stretch>
                  </pic:blipFill>
                  <pic:spPr bwMode="auto">
                    <a:xfrm>
                      <a:off x="0" y="0"/>
                      <a:ext cx="572770" cy="593090"/>
                    </a:xfrm>
                    <a:prstGeom prst="rect">
                      <a:avLst/>
                    </a:prstGeom>
                    <a:solidFill>
                      <a:srgbClr val="FFFFFF"/>
                    </a:solidFill>
                    <a:ln w="9525">
                      <a:noFill/>
                      <a:miter lim="800000"/>
                      <a:headEnd/>
                      <a:tailEnd/>
                    </a:ln>
                  </pic:spPr>
                </pic:pic>
              </a:graphicData>
            </a:graphic>
          </wp:inline>
        </w:drawing>
      </w:r>
    </w:p>
    <w:p w:rsidR="0096649F" w:rsidRPr="00C91AFB" w:rsidRDefault="0096649F" w:rsidP="0096649F">
      <w:pPr>
        <w:jc w:val="center"/>
        <w:rPr>
          <w:rFonts w:eastAsia="Times New Roman"/>
          <w:b/>
          <w:bCs/>
          <w:sz w:val="20"/>
          <w:szCs w:val="20"/>
        </w:rPr>
      </w:pPr>
      <w:r w:rsidRPr="00C91AFB">
        <w:rPr>
          <w:rFonts w:eastAsia="Times New Roman"/>
          <w:b/>
          <w:bCs/>
          <w:sz w:val="20"/>
          <w:szCs w:val="20"/>
        </w:rPr>
        <w:t>MINISTÉRIO DO MEIO AMBIENTE</w:t>
      </w:r>
    </w:p>
    <w:p w:rsidR="0096649F" w:rsidRPr="00C91AFB" w:rsidRDefault="0096649F" w:rsidP="0096649F">
      <w:pPr>
        <w:jc w:val="center"/>
        <w:rPr>
          <w:rFonts w:eastAsia="Times New Roman"/>
          <w:b/>
          <w:bCs/>
          <w:sz w:val="20"/>
          <w:szCs w:val="20"/>
        </w:rPr>
      </w:pPr>
      <w:r w:rsidRPr="00C91AFB">
        <w:rPr>
          <w:rFonts w:eastAsia="Times New Roman"/>
          <w:b/>
          <w:bCs/>
          <w:sz w:val="20"/>
          <w:szCs w:val="20"/>
        </w:rPr>
        <w:t>INSTITUTO CHICO MENDES DE CONSERVAÇÃO DA BIODIVERSIDADE</w:t>
      </w:r>
    </w:p>
    <w:p w:rsidR="0096649F" w:rsidRPr="00C91AFB" w:rsidRDefault="0096649F" w:rsidP="0096649F">
      <w:pPr>
        <w:jc w:val="center"/>
        <w:rPr>
          <w:rFonts w:eastAsia="Times New Roman"/>
          <w:b/>
          <w:bCs/>
          <w:sz w:val="20"/>
          <w:szCs w:val="20"/>
        </w:rPr>
      </w:pPr>
      <w:r w:rsidRPr="00C91AFB">
        <w:rPr>
          <w:rFonts w:eastAsia="Times New Roman"/>
          <w:b/>
          <w:bCs/>
          <w:sz w:val="20"/>
          <w:szCs w:val="20"/>
        </w:rPr>
        <w:t>DIRETORIA DE PLANEJAMENTO, ADMINISTRAÇÃO E LOGÍSTICA</w:t>
      </w:r>
    </w:p>
    <w:p w:rsidR="0096649F" w:rsidRPr="00C91AFB" w:rsidRDefault="0096649F" w:rsidP="0096649F">
      <w:pPr>
        <w:jc w:val="center"/>
        <w:rPr>
          <w:rFonts w:eastAsia="Times New Roman"/>
          <w:b/>
          <w:bCs/>
          <w:sz w:val="20"/>
          <w:szCs w:val="20"/>
        </w:rPr>
      </w:pPr>
      <w:r>
        <w:rPr>
          <w:rFonts w:eastAsia="Times New Roman"/>
          <w:b/>
          <w:bCs/>
          <w:sz w:val="20"/>
          <w:szCs w:val="20"/>
        </w:rPr>
        <w:t>UNIDADE AVANÇADA DE ADMINISTRAÇÃO E FINANÇAS FOZ DO IGUAÇU</w:t>
      </w:r>
    </w:p>
    <w:p w:rsidR="0096649F" w:rsidRPr="007956B2" w:rsidRDefault="0096649F" w:rsidP="0096649F">
      <w:pPr>
        <w:tabs>
          <w:tab w:val="left" w:pos="465"/>
        </w:tabs>
        <w:autoSpaceDE w:val="0"/>
        <w:jc w:val="center"/>
        <w:rPr>
          <w:rFonts w:eastAsia="Times New Roman"/>
          <w:sz w:val="16"/>
          <w:szCs w:val="16"/>
        </w:rPr>
      </w:pPr>
      <w:r w:rsidRPr="007956B2">
        <w:rPr>
          <w:rFonts w:eastAsia="Times New Roman"/>
          <w:sz w:val="16"/>
          <w:szCs w:val="16"/>
        </w:rPr>
        <w:t xml:space="preserve">BR 469 </w:t>
      </w:r>
      <w:r>
        <w:rPr>
          <w:rFonts w:eastAsia="Times New Roman"/>
          <w:sz w:val="16"/>
          <w:szCs w:val="16"/>
        </w:rPr>
        <w:t>–</w:t>
      </w:r>
      <w:r w:rsidRPr="007956B2">
        <w:rPr>
          <w:rFonts w:eastAsia="Times New Roman"/>
          <w:sz w:val="16"/>
          <w:szCs w:val="16"/>
        </w:rPr>
        <w:t xml:space="preserve"> Km 22,5 </w:t>
      </w:r>
      <w:r>
        <w:rPr>
          <w:rFonts w:eastAsia="Times New Roman"/>
          <w:sz w:val="16"/>
          <w:szCs w:val="16"/>
        </w:rPr>
        <w:t>–</w:t>
      </w:r>
      <w:r w:rsidRPr="007956B2">
        <w:rPr>
          <w:rFonts w:eastAsia="Times New Roman"/>
          <w:sz w:val="16"/>
          <w:szCs w:val="16"/>
        </w:rPr>
        <w:t xml:space="preserve"> Parque Nacional do Iguaçu – Foz do Iguaçu/PR</w:t>
      </w:r>
      <w:r>
        <w:rPr>
          <w:rFonts w:eastAsia="Times New Roman"/>
          <w:sz w:val="16"/>
          <w:szCs w:val="16"/>
        </w:rPr>
        <w:t xml:space="preserve"> – CEP: 85.855-750</w:t>
      </w:r>
    </w:p>
    <w:p w:rsidR="0096649F" w:rsidRPr="007956B2" w:rsidRDefault="0096649F" w:rsidP="0096649F">
      <w:pPr>
        <w:tabs>
          <w:tab w:val="left" w:pos="465"/>
        </w:tabs>
        <w:autoSpaceDE w:val="0"/>
        <w:jc w:val="center"/>
        <w:rPr>
          <w:rFonts w:eastAsia="Times New Roman"/>
          <w:sz w:val="16"/>
          <w:szCs w:val="16"/>
          <w:lang w:val="en-US"/>
        </w:rPr>
      </w:pPr>
      <w:r w:rsidRPr="007956B2">
        <w:rPr>
          <w:rFonts w:eastAsia="Times New Roman"/>
          <w:sz w:val="16"/>
          <w:szCs w:val="16"/>
          <w:lang w:val="en-US"/>
        </w:rPr>
        <w:t>Tel/fax (45) 3521-8383</w:t>
      </w:r>
    </w:p>
    <w:p w:rsidR="0096649F" w:rsidRPr="00044E61" w:rsidRDefault="0096649F" w:rsidP="0096649F">
      <w:pPr>
        <w:tabs>
          <w:tab w:val="left" w:pos="465"/>
        </w:tabs>
        <w:autoSpaceDE w:val="0"/>
        <w:jc w:val="center"/>
        <w:rPr>
          <w:rFonts w:ascii="Arial" w:eastAsia="Times New Roman" w:hAnsi="Arial" w:cs="Arial"/>
          <w:sz w:val="16"/>
          <w:szCs w:val="16"/>
          <w:lang w:val="en-US"/>
        </w:rPr>
      </w:pPr>
    </w:p>
    <w:p w:rsidR="0096649F" w:rsidRDefault="0096649F" w:rsidP="0096649F">
      <w:pPr>
        <w:pStyle w:val="Cabealho"/>
        <w:jc w:val="center"/>
        <w:rPr>
          <w:rFonts w:cs="Arial"/>
          <w:b/>
          <w:sz w:val="18"/>
          <w:szCs w:val="18"/>
        </w:rPr>
      </w:pPr>
    </w:p>
    <w:p w:rsidR="0096649F" w:rsidRDefault="0096649F" w:rsidP="0096649F">
      <w:pPr>
        <w:pStyle w:val="Cabealho"/>
        <w:jc w:val="center"/>
        <w:rPr>
          <w:rFonts w:cs="Arial"/>
          <w:b/>
          <w:sz w:val="18"/>
          <w:szCs w:val="18"/>
        </w:rPr>
      </w:pPr>
    </w:p>
    <w:p w:rsidR="0096649F" w:rsidRPr="007B0474" w:rsidRDefault="0096649F" w:rsidP="0096649F">
      <w:pPr>
        <w:pStyle w:val="Technical4"/>
        <w:tabs>
          <w:tab w:val="clear" w:pos="-720"/>
        </w:tabs>
        <w:suppressAutoHyphens w:val="0"/>
        <w:jc w:val="both"/>
        <w:rPr>
          <w:rFonts w:ascii="Arial" w:hAnsi="Arial" w:cs="Arial"/>
          <w:szCs w:val="24"/>
          <w:lang w:val="pt-BR"/>
        </w:rPr>
      </w:pPr>
      <w:r w:rsidRPr="007B0474">
        <w:rPr>
          <w:rFonts w:ascii="Arial" w:hAnsi="Arial" w:cs="Arial"/>
          <w:szCs w:val="24"/>
          <w:lang w:val="pt-BR"/>
        </w:rPr>
        <w:t>PREGÃO ELETRÔNICO SRP N°.</w:t>
      </w:r>
      <w:r w:rsidR="00D72958" w:rsidRPr="007B0474">
        <w:rPr>
          <w:rFonts w:ascii="Arial" w:hAnsi="Arial" w:cs="Arial"/>
          <w:szCs w:val="24"/>
          <w:lang w:val="pt-BR"/>
        </w:rPr>
        <w:t xml:space="preserve"> 0</w:t>
      </w:r>
      <w:r w:rsidR="00A43901" w:rsidRPr="007B0474">
        <w:rPr>
          <w:rFonts w:ascii="Arial" w:hAnsi="Arial" w:cs="Arial"/>
          <w:szCs w:val="24"/>
          <w:lang w:val="pt-BR"/>
        </w:rPr>
        <w:t>13</w:t>
      </w:r>
      <w:r w:rsidRPr="007B0474">
        <w:rPr>
          <w:rFonts w:ascii="Arial" w:hAnsi="Arial" w:cs="Arial"/>
          <w:szCs w:val="24"/>
          <w:lang w:val="pt-BR"/>
        </w:rPr>
        <w:t>/2012</w:t>
      </w:r>
    </w:p>
    <w:p w:rsidR="0096649F" w:rsidRPr="00044E61" w:rsidRDefault="0096649F" w:rsidP="0096649F">
      <w:pPr>
        <w:jc w:val="both"/>
        <w:rPr>
          <w:rFonts w:ascii="Arial" w:hAnsi="Arial" w:cs="Arial"/>
          <w:b/>
        </w:rPr>
      </w:pPr>
      <w:r w:rsidRPr="007B0474">
        <w:rPr>
          <w:rFonts w:ascii="Arial" w:hAnsi="Arial" w:cs="Arial"/>
          <w:b/>
        </w:rPr>
        <w:t xml:space="preserve">PROCESSO </w:t>
      </w:r>
      <w:proofErr w:type="gramStart"/>
      <w:r w:rsidRPr="007B0474">
        <w:rPr>
          <w:rFonts w:ascii="Arial" w:hAnsi="Arial" w:cs="Arial"/>
          <w:b/>
        </w:rPr>
        <w:t>Nº.</w:t>
      </w:r>
      <w:proofErr w:type="gramEnd"/>
      <w:r w:rsidRPr="007B0474">
        <w:rPr>
          <w:rFonts w:ascii="Arial" w:hAnsi="Arial" w:cs="Arial"/>
          <w:b/>
        </w:rPr>
        <w:t>02153.0000</w:t>
      </w:r>
      <w:r w:rsidR="007B0474">
        <w:rPr>
          <w:rFonts w:ascii="Arial" w:hAnsi="Arial" w:cs="Arial"/>
          <w:b/>
        </w:rPr>
        <w:t>55</w:t>
      </w:r>
      <w:r w:rsidRPr="007B0474">
        <w:rPr>
          <w:rFonts w:ascii="Arial" w:hAnsi="Arial" w:cs="Arial"/>
          <w:b/>
        </w:rPr>
        <w:t>/2012-</w:t>
      </w:r>
      <w:r w:rsidR="0093180A">
        <w:rPr>
          <w:rFonts w:ascii="Arial" w:hAnsi="Arial" w:cs="Arial"/>
          <w:b/>
        </w:rPr>
        <w:t>43</w:t>
      </w:r>
    </w:p>
    <w:p w:rsidR="0096649F" w:rsidRDefault="0096649F" w:rsidP="0096649F">
      <w:pPr>
        <w:jc w:val="both"/>
        <w:rPr>
          <w:rFonts w:ascii="Arial" w:hAnsi="Arial" w:cs="Arial"/>
          <w:b/>
        </w:rPr>
      </w:pPr>
    </w:p>
    <w:p w:rsidR="0096649F" w:rsidRPr="00044E61" w:rsidRDefault="0096649F" w:rsidP="0096649F">
      <w:pPr>
        <w:jc w:val="both"/>
        <w:rPr>
          <w:rFonts w:ascii="Arial" w:hAnsi="Arial" w:cs="Arial"/>
          <w:b/>
        </w:rPr>
      </w:pPr>
    </w:p>
    <w:p w:rsidR="0096649F" w:rsidRPr="00044E61" w:rsidRDefault="0096649F" w:rsidP="0096649F">
      <w:pPr>
        <w:jc w:val="both"/>
        <w:rPr>
          <w:rFonts w:ascii="Arial" w:hAnsi="Arial" w:cs="Arial"/>
        </w:rPr>
      </w:pPr>
      <w:r w:rsidRPr="00044E61">
        <w:rPr>
          <w:rFonts w:ascii="Arial" w:hAnsi="Arial" w:cs="Arial"/>
          <w:b/>
        </w:rPr>
        <w:t>TIPO DA LICITAÇÃO: MENOR PREÇO POR ITEM</w:t>
      </w:r>
    </w:p>
    <w:p w:rsidR="0096649F" w:rsidRPr="00044E61" w:rsidRDefault="0096649F" w:rsidP="0096649F">
      <w:pPr>
        <w:jc w:val="both"/>
        <w:rPr>
          <w:rFonts w:ascii="Arial" w:hAnsi="Arial" w:cs="Arial"/>
          <w:b/>
        </w:rPr>
      </w:pPr>
      <w:r>
        <w:rPr>
          <w:rFonts w:ascii="Arial" w:hAnsi="Arial" w:cs="Arial"/>
          <w:b/>
        </w:rPr>
        <w:t xml:space="preserve">DATA DE </w:t>
      </w:r>
      <w:r w:rsidRPr="00FE6416">
        <w:rPr>
          <w:rFonts w:ascii="Arial" w:hAnsi="Arial" w:cs="Arial"/>
          <w:b/>
        </w:rPr>
        <w:t>ABERTURA</w:t>
      </w:r>
      <w:r w:rsidR="00E508A3">
        <w:rPr>
          <w:rFonts w:ascii="Arial" w:hAnsi="Arial" w:cs="Arial"/>
          <w:b/>
        </w:rPr>
        <w:t>:</w:t>
      </w:r>
      <w:proofErr w:type="gramStart"/>
      <w:r w:rsidRPr="00E508A3">
        <w:rPr>
          <w:rFonts w:ascii="Arial" w:hAnsi="Arial" w:cs="Arial"/>
          <w:b/>
        </w:rPr>
        <w:t xml:space="preserve"> </w:t>
      </w:r>
      <w:r w:rsidR="00970A33">
        <w:rPr>
          <w:rFonts w:ascii="Arial" w:hAnsi="Arial" w:cs="Arial"/>
          <w:b/>
        </w:rPr>
        <w:t xml:space="preserve"> </w:t>
      </w:r>
      <w:proofErr w:type="gramEnd"/>
      <w:r w:rsidR="00970A33">
        <w:rPr>
          <w:rFonts w:ascii="Arial" w:hAnsi="Arial" w:cs="Arial"/>
          <w:b/>
        </w:rPr>
        <w:t>08</w:t>
      </w:r>
      <w:r w:rsidRPr="00E508A3">
        <w:rPr>
          <w:rFonts w:ascii="Arial" w:hAnsi="Arial" w:cs="Arial"/>
          <w:b/>
        </w:rPr>
        <w:t>/</w:t>
      </w:r>
      <w:r w:rsidR="00970A33">
        <w:rPr>
          <w:rFonts w:ascii="Arial" w:hAnsi="Arial" w:cs="Arial"/>
          <w:b/>
        </w:rPr>
        <w:t>10</w:t>
      </w:r>
      <w:r w:rsidRPr="00E508A3">
        <w:rPr>
          <w:rFonts w:ascii="Arial" w:hAnsi="Arial" w:cs="Arial"/>
          <w:b/>
        </w:rPr>
        <w:t>/2012</w:t>
      </w:r>
    </w:p>
    <w:p w:rsidR="0096649F" w:rsidRPr="00044E61" w:rsidRDefault="00745C90" w:rsidP="0096649F">
      <w:pPr>
        <w:jc w:val="both"/>
        <w:rPr>
          <w:rFonts w:ascii="Arial" w:hAnsi="Arial" w:cs="Arial"/>
          <w:b/>
        </w:rPr>
      </w:pPr>
      <w:r>
        <w:rPr>
          <w:rFonts w:ascii="Arial" w:hAnsi="Arial" w:cs="Arial"/>
          <w:b/>
        </w:rPr>
        <w:t xml:space="preserve">HORÁRIO: </w:t>
      </w:r>
      <w:proofErr w:type="gramStart"/>
      <w:r>
        <w:rPr>
          <w:rFonts w:ascii="Arial" w:hAnsi="Arial" w:cs="Arial"/>
          <w:b/>
        </w:rPr>
        <w:t>09</w:t>
      </w:r>
      <w:r w:rsidR="00C27EC1">
        <w:rPr>
          <w:rFonts w:ascii="Arial" w:hAnsi="Arial" w:cs="Arial"/>
          <w:b/>
        </w:rPr>
        <w:t>:</w:t>
      </w:r>
      <w:r>
        <w:rPr>
          <w:rFonts w:ascii="Arial" w:hAnsi="Arial" w:cs="Arial"/>
          <w:b/>
        </w:rPr>
        <w:t>00</w:t>
      </w:r>
      <w:proofErr w:type="gramEnd"/>
      <w:r w:rsidR="0096649F" w:rsidRPr="00044E61">
        <w:rPr>
          <w:rFonts w:ascii="Arial" w:hAnsi="Arial" w:cs="Arial"/>
          <w:b/>
        </w:rPr>
        <w:t>h</w:t>
      </w:r>
    </w:p>
    <w:p w:rsidR="0096649F" w:rsidRPr="00044E61" w:rsidRDefault="0096649F" w:rsidP="0096649F">
      <w:pPr>
        <w:jc w:val="both"/>
        <w:rPr>
          <w:rFonts w:ascii="Arial" w:hAnsi="Arial" w:cs="Arial"/>
        </w:rPr>
      </w:pPr>
      <w:r w:rsidRPr="00044E61">
        <w:rPr>
          <w:rFonts w:ascii="Arial" w:hAnsi="Arial" w:cs="Arial"/>
          <w:b/>
        </w:rPr>
        <w:t xml:space="preserve">ACESSO ELETRÔNICO AO EDITAL E PARTICIPAÇÃO: </w:t>
      </w:r>
      <w:hyperlink r:id="rId9" w:history="1">
        <w:r w:rsidRPr="00044E61">
          <w:rPr>
            <w:rStyle w:val="Hyperlink"/>
          </w:rPr>
          <w:t>www.comprasnet.gov.br</w:t>
        </w:r>
      </w:hyperlink>
    </w:p>
    <w:p w:rsidR="0096649F" w:rsidRPr="00044E61" w:rsidRDefault="0096649F" w:rsidP="0096649F">
      <w:pPr>
        <w:jc w:val="both"/>
        <w:rPr>
          <w:rFonts w:ascii="Arial" w:hAnsi="Arial" w:cs="Arial"/>
        </w:rPr>
      </w:pPr>
    </w:p>
    <w:p w:rsidR="0096649F" w:rsidRPr="00044E61" w:rsidRDefault="0096649F" w:rsidP="0096649F">
      <w:pPr>
        <w:pStyle w:val="Cabealho"/>
        <w:ind w:firstLine="741"/>
        <w:jc w:val="both"/>
        <w:rPr>
          <w:rFonts w:cs="Arial"/>
          <w:iCs/>
        </w:rPr>
      </w:pPr>
      <w:r w:rsidRPr="00044E61">
        <w:rPr>
          <w:rFonts w:cs="Arial"/>
        </w:rPr>
        <w:tab/>
        <w:t xml:space="preserve">O Instituto Chico Mendes de Conservação da Biodiversidade - </w:t>
      </w:r>
      <w:proofErr w:type="spellStart"/>
      <w:proofErr w:type="gramStart"/>
      <w:r w:rsidRPr="00044E61">
        <w:rPr>
          <w:rFonts w:cs="Arial"/>
        </w:rPr>
        <w:t>ICMBio</w:t>
      </w:r>
      <w:proofErr w:type="spellEnd"/>
      <w:proofErr w:type="gramEnd"/>
      <w:r w:rsidRPr="00044E61">
        <w:rPr>
          <w:rFonts w:cs="Arial"/>
        </w:rPr>
        <w:t xml:space="preserve">, através de sua Unidade Avançada de Administração e Finanças Foz do Iguaçu, </w:t>
      </w:r>
      <w:r w:rsidRPr="00044E61">
        <w:rPr>
          <w:rFonts w:cs="Arial"/>
          <w:bCs/>
          <w:iCs/>
        </w:rPr>
        <w:t xml:space="preserve">torna público para conhecimento dos interessados que na data, horário e local acima indicados fará realizar licitação na modalidade de </w:t>
      </w:r>
      <w:r w:rsidRPr="00044E61">
        <w:rPr>
          <w:rFonts w:cs="Arial"/>
          <w:b/>
          <w:iCs/>
        </w:rPr>
        <w:t>PREGÃO ELETRÔNICO PARA REGISTRO DE PREÇOS</w:t>
      </w:r>
      <w:r w:rsidRPr="00044E61">
        <w:rPr>
          <w:rFonts w:cs="Arial"/>
          <w:bCs/>
          <w:iCs/>
        </w:rPr>
        <w:t xml:space="preserve">, </w:t>
      </w:r>
      <w:r w:rsidRPr="00044E61">
        <w:rPr>
          <w:rFonts w:cs="Arial"/>
          <w:iCs/>
        </w:rPr>
        <w:t xml:space="preserve">do tipo </w:t>
      </w:r>
      <w:r w:rsidRPr="00044E61">
        <w:rPr>
          <w:rFonts w:cs="Arial"/>
          <w:b/>
          <w:bCs/>
          <w:iCs/>
        </w:rPr>
        <w:t xml:space="preserve">MENOR PREÇO POR </w:t>
      </w:r>
      <w:r w:rsidR="00791AB8">
        <w:rPr>
          <w:rFonts w:cs="Arial"/>
          <w:b/>
          <w:bCs/>
          <w:iCs/>
        </w:rPr>
        <w:t>LOTE</w:t>
      </w:r>
      <w:r w:rsidRPr="00044E61">
        <w:rPr>
          <w:rFonts w:cs="Arial"/>
          <w:iCs/>
        </w:rPr>
        <w:t>, conforme condições estabelecidas neste Edital e seus Anexos.</w:t>
      </w:r>
    </w:p>
    <w:p w:rsidR="0096649F" w:rsidRPr="00044E61" w:rsidRDefault="0096649F" w:rsidP="0096649F">
      <w:pPr>
        <w:ind w:firstLine="1134"/>
        <w:jc w:val="both"/>
        <w:rPr>
          <w:rFonts w:ascii="Arial" w:hAnsi="Arial" w:cs="Arial"/>
          <w:iCs/>
        </w:rPr>
      </w:pPr>
    </w:p>
    <w:p w:rsidR="0096649F" w:rsidRPr="00044E61" w:rsidRDefault="0096649F" w:rsidP="0096649F">
      <w:pPr>
        <w:pStyle w:val="Recuodecorpodetexto2"/>
        <w:spacing w:after="0" w:line="240" w:lineRule="auto"/>
        <w:ind w:left="0" w:firstLine="708"/>
        <w:jc w:val="both"/>
        <w:rPr>
          <w:rFonts w:ascii="Arial" w:hAnsi="Arial" w:cs="Arial"/>
        </w:rPr>
      </w:pPr>
      <w:r w:rsidRPr="00044E61">
        <w:rPr>
          <w:rFonts w:ascii="Arial" w:hAnsi="Arial" w:cs="Arial"/>
        </w:rPr>
        <w:t xml:space="preserve">O procedimento licitatório obedecerá, integralmente, o art. 15 da Lei nº. 8.666/93 regulamentado pelo Decreto 3931, de 19 de setembro de 2001 publicado no </w:t>
      </w:r>
      <w:proofErr w:type="spellStart"/>
      <w:proofErr w:type="gramStart"/>
      <w:r w:rsidRPr="00044E61">
        <w:rPr>
          <w:rFonts w:ascii="Arial" w:hAnsi="Arial" w:cs="Arial"/>
        </w:rPr>
        <w:t>D</w:t>
      </w:r>
      <w:r>
        <w:rPr>
          <w:rFonts w:ascii="Arial" w:hAnsi="Arial" w:cs="Arial"/>
        </w:rPr>
        <w:t>.</w:t>
      </w:r>
      <w:r w:rsidRPr="00044E61">
        <w:rPr>
          <w:rFonts w:ascii="Arial" w:hAnsi="Arial" w:cs="Arial"/>
        </w:rPr>
        <w:t>O</w:t>
      </w:r>
      <w:r>
        <w:rPr>
          <w:rFonts w:ascii="Arial" w:hAnsi="Arial" w:cs="Arial"/>
        </w:rPr>
        <w:t>.</w:t>
      </w:r>
      <w:proofErr w:type="spellEnd"/>
      <w:proofErr w:type="gramEnd"/>
      <w:r w:rsidRPr="00044E61">
        <w:rPr>
          <w:rFonts w:ascii="Arial" w:hAnsi="Arial" w:cs="Arial"/>
        </w:rPr>
        <w:t xml:space="preserve">U de 20 de setembro de 2001, e aplicando-se subsidiariamente, o </w:t>
      </w:r>
      <w:r w:rsidRPr="00044E61">
        <w:rPr>
          <w:rFonts w:ascii="Arial" w:hAnsi="Arial" w:cs="Arial"/>
          <w:bCs/>
        </w:rPr>
        <w:t xml:space="preserve">Decreto nº 5.450, de 31 de maio de 2005, que regulamenta a modalidade do Pregão Eletrônico, </w:t>
      </w:r>
      <w:r w:rsidRPr="00044E61">
        <w:rPr>
          <w:rFonts w:ascii="Arial" w:hAnsi="Arial" w:cs="Arial"/>
        </w:rPr>
        <w:t xml:space="preserve">a Lei nº 10.520, de 17 de julho de 2002, publicada no </w:t>
      </w:r>
      <w:proofErr w:type="spellStart"/>
      <w:r w:rsidRPr="00044E61">
        <w:rPr>
          <w:rFonts w:ascii="Arial" w:hAnsi="Arial" w:cs="Arial"/>
        </w:rPr>
        <w:t>D.O.U.</w:t>
      </w:r>
      <w:proofErr w:type="spellEnd"/>
      <w:r w:rsidRPr="00044E61">
        <w:rPr>
          <w:rFonts w:ascii="Arial" w:hAnsi="Arial" w:cs="Arial"/>
        </w:rPr>
        <w:t xml:space="preserve"> </w:t>
      </w:r>
      <w:proofErr w:type="gramStart"/>
      <w:r w:rsidRPr="00044E61">
        <w:rPr>
          <w:rFonts w:ascii="Arial" w:hAnsi="Arial" w:cs="Arial"/>
        </w:rPr>
        <w:t>de</w:t>
      </w:r>
      <w:proofErr w:type="gramEnd"/>
      <w:r w:rsidRPr="00044E61">
        <w:rPr>
          <w:rFonts w:ascii="Arial" w:hAnsi="Arial" w:cs="Arial"/>
        </w:rPr>
        <w:t xml:space="preserve"> 18 de julho de 2002 e os Decretos </w:t>
      </w:r>
      <w:proofErr w:type="spellStart"/>
      <w:r w:rsidRPr="00044E61">
        <w:rPr>
          <w:rFonts w:ascii="Arial" w:hAnsi="Arial" w:cs="Arial"/>
        </w:rPr>
        <w:t>nºs</w:t>
      </w:r>
      <w:proofErr w:type="spellEnd"/>
      <w:r w:rsidRPr="00044E61">
        <w:rPr>
          <w:rFonts w:ascii="Arial" w:hAnsi="Arial" w:cs="Arial"/>
        </w:rPr>
        <w:t xml:space="preserve">. 3.555, de 08 de agosto de 2000, publicado no </w:t>
      </w:r>
      <w:proofErr w:type="spellStart"/>
      <w:r w:rsidRPr="00044E61">
        <w:rPr>
          <w:rFonts w:ascii="Arial" w:hAnsi="Arial" w:cs="Arial"/>
        </w:rPr>
        <w:t>D.O.U.</w:t>
      </w:r>
      <w:proofErr w:type="spellEnd"/>
      <w:r w:rsidRPr="00044E61">
        <w:rPr>
          <w:rFonts w:ascii="Arial" w:hAnsi="Arial" w:cs="Arial"/>
        </w:rPr>
        <w:t xml:space="preserve"> </w:t>
      </w:r>
      <w:proofErr w:type="gramStart"/>
      <w:r w:rsidRPr="00044E61">
        <w:rPr>
          <w:rFonts w:ascii="Arial" w:hAnsi="Arial" w:cs="Arial"/>
        </w:rPr>
        <w:t>de</w:t>
      </w:r>
      <w:proofErr w:type="gramEnd"/>
      <w:r w:rsidRPr="00044E61">
        <w:rPr>
          <w:rFonts w:ascii="Arial" w:hAnsi="Arial" w:cs="Arial"/>
        </w:rPr>
        <w:t xml:space="preserve"> 09 de agosto de 2000 e suas alterações, 4.342, de 23 de agosto de 2002, publicado no </w:t>
      </w:r>
      <w:proofErr w:type="spellStart"/>
      <w:r w:rsidRPr="00044E61">
        <w:rPr>
          <w:rFonts w:ascii="Arial" w:hAnsi="Arial" w:cs="Arial"/>
        </w:rPr>
        <w:t>D.O.U.</w:t>
      </w:r>
      <w:proofErr w:type="spellEnd"/>
      <w:r w:rsidRPr="00044E61">
        <w:rPr>
          <w:rFonts w:ascii="Arial" w:hAnsi="Arial" w:cs="Arial"/>
        </w:rPr>
        <w:t xml:space="preserve"> </w:t>
      </w:r>
      <w:proofErr w:type="gramStart"/>
      <w:r w:rsidRPr="00044E61">
        <w:rPr>
          <w:rFonts w:ascii="Arial" w:hAnsi="Arial" w:cs="Arial"/>
        </w:rPr>
        <w:t>de</w:t>
      </w:r>
      <w:proofErr w:type="gramEnd"/>
      <w:r w:rsidRPr="00044E61">
        <w:rPr>
          <w:rFonts w:ascii="Arial" w:hAnsi="Arial" w:cs="Arial"/>
        </w:rPr>
        <w:t xml:space="preserve"> 26 de agosto de 2002, aplicando-se as normas da Lei nº. 8.666/93 e suas alterações, bem como as </w:t>
      </w:r>
      <w:r w:rsidRPr="00FE6416">
        <w:rPr>
          <w:rFonts w:ascii="Arial" w:hAnsi="Arial" w:cs="Arial"/>
        </w:rPr>
        <w:t xml:space="preserve">condições estabelecidas neste Edital e seus Anexos e autorização </w:t>
      </w:r>
      <w:r w:rsidRPr="00C45791">
        <w:rPr>
          <w:rFonts w:ascii="Arial" w:hAnsi="Arial" w:cs="Arial"/>
        </w:rPr>
        <w:t>contida no Processo nº.</w:t>
      </w:r>
      <w:r w:rsidR="000F7BDC">
        <w:rPr>
          <w:rFonts w:ascii="Arial" w:hAnsi="Arial" w:cs="Arial"/>
        </w:rPr>
        <w:t xml:space="preserve"> </w:t>
      </w:r>
      <w:r w:rsidRPr="004C2313">
        <w:rPr>
          <w:rFonts w:ascii="Arial" w:hAnsi="Arial" w:cs="Arial"/>
        </w:rPr>
        <w:t>02153.0000</w:t>
      </w:r>
      <w:r w:rsidR="00D64FEE" w:rsidRPr="004C2313">
        <w:rPr>
          <w:rFonts w:ascii="Arial" w:hAnsi="Arial" w:cs="Arial"/>
        </w:rPr>
        <w:t>55</w:t>
      </w:r>
      <w:r w:rsidR="00D01DFA" w:rsidRPr="004C2313">
        <w:rPr>
          <w:rFonts w:ascii="Arial" w:hAnsi="Arial" w:cs="Arial"/>
        </w:rPr>
        <w:t>/2012-</w:t>
      </w:r>
      <w:r w:rsidR="00D64FEE" w:rsidRPr="004C2313">
        <w:rPr>
          <w:rFonts w:ascii="Arial" w:hAnsi="Arial" w:cs="Arial"/>
        </w:rPr>
        <w:t>43</w:t>
      </w:r>
      <w:r w:rsidRPr="004C2313">
        <w:rPr>
          <w:rFonts w:ascii="Arial" w:hAnsi="Arial" w:cs="Arial"/>
        </w:rPr>
        <w:t>.</w:t>
      </w:r>
    </w:p>
    <w:p w:rsidR="0096649F" w:rsidRDefault="0096649F" w:rsidP="0096649F">
      <w:pPr>
        <w:pStyle w:val="Ttulo"/>
        <w:jc w:val="both"/>
        <w:rPr>
          <w:rFonts w:cs="Arial"/>
          <w:szCs w:val="24"/>
        </w:rPr>
      </w:pPr>
    </w:p>
    <w:p w:rsidR="0096649F" w:rsidRDefault="0096649F" w:rsidP="0096649F">
      <w:pPr>
        <w:pStyle w:val="Ttulo"/>
        <w:jc w:val="both"/>
        <w:rPr>
          <w:rFonts w:cs="Arial"/>
          <w:szCs w:val="24"/>
        </w:rPr>
      </w:pPr>
    </w:p>
    <w:p w:rsidR="00BD00AD" w:rsidRPr="00010AF2" w:rsidRDefault="00BA0ED4" w:rsidP="00BD00AD">
      <w:pPr>
        <w:widowControl/>
        <w:numPr>
          <w:ilvl w:val="0"/>
          <w:numId w:val="2"/>
        </w:numPr>
        <w:suppressAutoHyphens w:val="0"/>
        <w:snapToGrid w:val="0"/>
        <w:ind w:right="-28"/>
        <w:jc w:val="both"/>
        <w:rPr>
          <w:rFonts w:ascii="Arial" w:hAnsi="Arial" w:cs="Arial"/>
          <w:b/>
          <w:color w:val="000000"/>
        </w:rPr>
      </w:pPr>
      <w:r w:rsidRPr="00BA0ED4">
        <w:rPr>
          <w:rFonts w:ascii="Arial" w:hAnsi="Arial" w:cs="Arial"/>
          <w:b/>
          <w:color w:val="000000"/>
        </w:rPr>
        <w:t xml:space="preserve">ENVIO DAS </w:t>
      </w:r>
      <w:r w:rsidRPr="00BA0ED4">
        <w:rPr>
          <w:rFonts w:ascii="Arial" w:hAnsi="Arial" w:cs="Arial"/>
          <w:b/>
        </w:rPr>
        <w:t>PROPOSTAS</w:t>
      </w:r>
    </w:p>
    <w:p w:rsidR="00010AF2" w:rsidRPr="00BD00AD" w:rsidRDefault="00010AF2" w:rsidP="00010AF2">
      <w:pPr>
        <w:widowControl/>
        <w:suppressAutoHyphens w:val="0"/>
        <w:snapToGrid w:val="0"/>
        <w:ind w:left="360" w:right="-28"/>
        <w:jc w:val="both"/>
        <w:rPr>
          <w:rFonts w:ascii="Arial" w:hAnsi="Arial" w:cs="Arial"/>
          <w:b/>
          <w:color w:val="000000"/>
        </w:rPr>
      </w:pPr>
    </w:p>
    <w:p w:rsidR="00DA09A4" w:rsidRDefault="00BA0ED4" w:rsidP="00BD00AD">
      <w:pPr>
        <w:widowControl/>
        <w:numPr>
          <w:ilvl w:val="1"/>
          <w:numId w:val="2"/>
        </w:numPr>
        <w:suppressAutoHyphens w:val="0"/>
        <w:ind w:left="567" w:right="-17" w:hanging="567"/>
        <w:jc w:val="both"/>
        <w:rPr>
          <w:rFonts w:ascii="Arial" w:hAnsi="Arial" w:cs="Arial"/>
          <w:color w:val="000000"/>
        </w:rPr>
      </w:pPr>
      <w:r w:rsidRPr="00BA0ED4">
        <w:rPr>
          <w:rFonts w:ascii="Arial" w:hAnsi="Arial" w:cs="Arial"/>
          <w:color w:val="000000"/>
        </w:rPr>
        <w:t xml:space="preserve">O encaminhamento das propostas terá início com a divulgação do aviso de Edital no sítio www.comprasnet.gov.br, </w:t>
      </w:r>
      <w:r w:rsidRPr="00BA0ED4">
        <w:rPr>
          <w:rFonts w:ascii="Arial" w:hAnsi="Arial" w:cs="Arial"/>
        </w:rPr>
        <w:t xml:space="preserve">até </w:t>
      </w:r>
      <w:proofErr w:type="gramStart"/>
      <w:r w:rsidRPr="00BA0ED4">
        <w:rPr>
          <w:rFonts w:ascii="Arial" w:hAnsi="Arial" w:cs="Arial"/>
        </w:rPr>
        <w:t>às</w:t>
      </w:r>
      <w:proofErr w:type="gramEnd"/>
      <w:r w:rsidRPr="00BA0ED4">
        <w:rPr>
          <w:rFonts w:ascii="Arial" w:hAnsi="Arial" w:cs="Arial"/>
        </w:rPr>
        <w:t xml:space="preserve"> </w:t>
      </w:r>
      <w:r w:rsidR="00C27EC1" w:rsidRPr="00CB625B">
        <w:rPr>
          <w:rFonts w:ascii="Arial" w:hAnsi="Arial" w:cs="Arial"/>
        </w:rPr>
        <w:t>0</w:t>
      </w:r>
      <w:r w:rsidR="00E5384C" w:rsidRPr="00CB625B">
        <w:rPr>
          <w:rFonts w:ascii="Arial" w:hAnsi="Arial" w:cs="Arial"/>
        </w:rPr>
        <w:t>9</w:t>
      </w:r>
      <w:r w:rsidR="00C27EC1" w:rsidRPr="00CB625B">
        <w:rPr>
          <w:rFonts w:ascii="Arial" w:hAnsi="Arial" w:cs="Arial"/>
        </w:rPr>
        <w:t>:</w:t>
      </w:r>
      <w:r w:rsidR="00E5384C" w:rsidRPr="00CB625B">
        <w:rPr>
          <w:rFonts w:ascii="Arial" w:hAnsi="Arial" w:cs="Arial"/>
        </w:rPr>
        <w:t>0</w:t>
      </w:r>
      <w:r w:rsidR="00C27EC1" w:rsidRPr="00CB625B">
        <w:rPr>
          <w:rFonts w:ascii="Arial" w:hAnsi="Arial" w:cs="Arial"/>
        </w:rPr>
        <w:t>0</w:t>
      </w:r>
      <w:r w:rsidRPr="00BA0ED4">
        <w:rPr>
          <w:rFonts w:ascii="Arial" w:hAnsi="Arial" w:cs="Arial"/>
        </w:rPr>
        <w:t xml:space="preserve"> horas do dia </w:t>
      </w:r>
      <w:r w:rsidR="00573727" w:rsidRPr="008F6721">
        <w:rPr>
          <w:rFonts w:ascii="Arial" w:hAnsi="Arial" w:cs="Arial"/>
          <w:b/>
          <w:u w:val="single"/>
        </w:rPr>
        <w:t>08/10</w:t>
      </w:r>
      <w:r w:rsidRPr="008F6721">
        <w:rPr>
          <w:rFonts w:ascii="Arial" w:hAnsi="Arial" w:cs="Arial"/>
          <w:b/>
          <w:u w:val="single"/>
        </w:rPr>
        <w:t>/2012,</w:t>
      </w:r>
      <w:r w:rsidRPr="00BA0ED4">
        <w:rPr>
          <w:rFonts w:ascii="Arial" w:hAnsi="Arial" w:cs="Arial"/>
          <w:color w:val="000000"/>
        </w:rPr>
        <w:t xml:space="preserve"> hora e data para a abertura da sessão, exclusivamente por meio do sistema eletrônico.</w:t>
      </w:r>
    </w:p>
    <w:p w:rsidR="00010AF2" w:rsidRPr="00BD00AD" w:rsidRDefault="00010AF2" w:rsidP="00010AF2">
      <w:pPr>
        <w:widowControl/>
        <w:suppressAutoHyphens w:val="0"/>
        <w:ind w:left="567" w:right="-17"/>
        <w:jc w:val="both"/>
        <w:rPr>
          <w:rFonts w:ascii="Arial" w:hAnsi="Arial" w:cs="Arial"/>
          <w:color w:val="000000"/>
        </w:rPr>
      </w:pPr>
    </w:p>
    <w:p w:rsidR="00BA0ED4" w:rsidRPr="00BA0ED4" w:rsidRDefault="00BA0ED4" w:rsidP="00BD00AD">
      <w:pPr>
        <w:widowControl/>
        <w:numPr>
          <w:ilvl w:val="1"/>
          <w:numId w:val="2"/>
        </w:numPr>
        <w:suppressAutoHyphens w:val="0"/>
        <w:ind w:left="567" w:right="-17" w:hanging="567"/>
        <w:jc w:val="both"/>
        <w:rPr>
          <w:rFonts w:ascii="Arial" w:hAnsi="Arial" w:cs="Arial"/>
          <w:color w:val="000000"/>
        </w:rPr>
      </w:pPr>
      <w:r w:rsidRPr="00BA0ED4">
        <w:rPr>
          <w:rFonts w:ascii="Arial" w:hAnsi="Arial" w:cs="Arial"/>
          <w:color w:val="000000"/>
        </w:rPr>
        <w:t>Todas as referências de tempo no Edital, no aviso e durante a sessão pública observarão o horário de Brasília – DF.</w:t>
      </w:r>
    </w:p>
    <w:p w:rsidR="0096649F" w:rsidRDefault="0096649F" w:rsidP="0096649F">
      <w:pPr>
        <w:pStyle w:val="Ttulo"/>
        <w:jc w:val="both"/>
        <w:rPr>
          <w:rFonts w:cs="Arial"/>
          <w:szCs w:val="24"/>
        </w:rPr>
      </w:pPr>
    </w:p>
    <w:p w:rsidR="00166D58" w:rsidRDefault="00166D58" w:rsidP="0096649F">
      <w:pPr>
        <w:pStyle w:val="Ttulo"/>
        <w:jc w:val="both"/>
        <w:rPr>
          <w:rFonts w:cs="Arial"/>
          <w:szCs w:val="24"/>
        </w:rPr>
      </w:pPr>
    </w:p>
    <w:p w:rsidR="0096649F" w:rsidRDefault="0096649F" w:rsidP="0096649F">
      <w:pPr>
        <w:pStyle w:val="Ttulo"/>
        <w:jc w:val="both"/>
        <w:rPr>
          <w:rFonts w:cs="Arial"/>
          <w:szCs w:val="24"/>
        </w:rPr>
      </w:pPr>
    </w:p>
    <w:p w:rsidR="00BD00AD" w:rsidRDefault="00BD00AD" w:rsidP="0096649F">
      <w:pPr>
        <w:pStyle w:val="Ttulo"/>
        <w:jc w:val="both"/>
        <w:rPr>
          <w:rFonts w:cs="Arial"/>
          <w:szCs w:val="24"/>
        </w:rPr>
      </w:pPr>
    </w:p>
    <w:p w:rsidR="0096649F" w:rsidRDefault="0096649F" w:rsidP="0096649F">
      <w:pPr>
        <w:pStyle w:val="Ttulo"/>
        <w:jc w:val="both"/>
        <w:rPr>
          <w:rFonts w:cs="Arial"/>
          <w:szCs w:val="24"/>
        </w:rPr>
      </w:pPr>
    </w:p>
    <w:p w:rsidR="00166D58" w:rsidRDefault="00166D58" w:rsidP="0096649F">
      <w:pPr>
        <w:pStyle w:val="Ttulo"/>
        <w:jc w:val="both"/>
        <w:rPr>
          <w:rFonts w:cs="Arial"/>
          <w:szCs w:val="24"/>
        </w:rPr>
      </w:pPr>
    </w:p>
    <w:p w:rsidR="001C079E" w:rsidRDefault="001C079E" w:rsidP="0096649F">
      <w:pPr>
        <w:pStyle w:val="Ttulo"/>
        <w:jc w:val="both"/>
        <w:rPr>
          <w:rFonts w:cs="Arial"/>
          <w:szCs w:val="24"/>
        </w:rPr>
      </w:pPr>
    </w:p>
    <w:p w:rsidR="0096649F" w:rsidRDefault="0096649F" w:rsidP="00010AF2">
      <w:pPr>
        <w:pStyle w:val="P30"/>
        <w:tabs>
          <w:tab w:val="left" w:pos="567"/>
        </w:tabs>
        <w:rPr>
          <w:rFonts w:ascii="Arial" w:hAnsi="Arial" w:cs="Arial"/>
        </w:rPr>
      </w:pPr>
      <w:r>
        <w:rPr>
          <w:rFonts w:ascii="Arial" w:hAnsi="Arial" w:cs="Arial"/>
        </w:rPr>
        <w:lastRenderedPageBreak/>
        <w:t>2.</w:t>
      </w:r>
      <w:r w:rsidRPr="00044E61">
        <w:rPr>
          <w:rFonts w:ascii="Arial" w:hAnsi="Arial" w:cs="Arial"/>
        </w:rPr>
        <w:tab/>
        <w:t>DO OBJETO</w:t>
      </w:r>
    </w:p>
    <w:p w:rsidR="00F2056F" w:rsidRDefault="00F2056F" w:rsidP="00010AF2">
      <w:pPr>
        <w:pStyle w:val="Corpodetexto"/>
        <w:spacing w:after="0" w:line="260" w:lineRule="exact"/>
        <w:jc w:val="both"/>
        <w:rPr>
          <w:rFonts w:ascii="Arial" w:hAnsi="Arial" w:cs="Arial"/>
          <w:iCs/>
        </w:rPr>
      </w:pPr>
    </w:p>
    <w:p w:rsidR="0096649F" w:rsidRPr="003D32C4" w:rsidRDefault="0096649F" w:rsidP="003D32C4">
      <w:pPr>
        <w:pStyle w:val="PargrafodaLista"/>
        <w:widowControl/>
        <w:numPr>
          <w:ilvl w:val="1"/>
          <w:numId w:val="24"/>
        </w:numPr>
        <w:suppressAutoHyphens w:val="0"/>
        <w:ind w:left="567" w:right="-17" w:hanging="567"/>
        <w:jc w:val="both"/>
        <w:rPr>
          <w:rFonts w:ascii="Arial" w:hAnsi="Arial" w:cs="Arial"/>
          <w:color w:val="000000"/>
        </w:rPr>
      </w:pPr>
      <w:r w:rsidRPr="003D32C4">
        <w:rPr>
          <w:rFonts w:ascii="Arial" w:hAnsi="Arial" w:cs="Arial"/>
          <w:color w:val="000000"/>
        </w:rPr>
        <w:t xml:space="preserve">O objeto da presente licitação é o registro de preços </w:t>
      </w:r>
      <w:r w:rsidR="003D32C4" w:rsidRPr="003D32C4">
        <w:rPr>
          <w:rFonts w:ascii="Arial" w:hAnsi="Arial" w:cs="Arial"/>
          <w:color w:val="000000"/>
        </w:rPr>
        <w:t>c</w:t>
      </w:r>
      <w:r w:rsidR="003D32C4" w:rsidRPr="003D32C4">
        <w:rPr>
          <w:rFonts w:ascii="Arial" w:hAnsi="Arial" w:cs="Arial"/>
        </w:rPr>
        <w:t>ontratação de empresa para apoio ao Projeto “Monitoramento do turismo de Observação Embarcado de Baleias na Área de Proteção Ambiental da Baleia Franca”, com fornecimento de mão de obra especializada, locação de imóvel residencial e equipamento</w:t>
      </w:r>
      <w:r w:rsidR="00A63AF4" w:rsidRPr="003D32C4">
        <w:rPr>
          <w:rFonts w:ascii="Arial" w:hAnsi="Arial" w:cs="Arial"/>
        </w:rPr>
        <w:t>,</w:t>
      </w:r>
      <w:r w:rsidR="003D32C4">
        <w:rPr>
          <w:rFonts w:ascii="Arial" w:hAnsi="Arial" w:cs="Arial"/>
        </w:rPr>
        <w:t xml:space="preserve"> </w:t>
      </w:r>
      <w:r w:rsidR="00A63AF4" w:rsidRPr="003D32C4">
        <w:rPr>
          <w:rFonts w:ascii="Arial" w:hAnsi="Arial" w:cs="Arial"/>
        </w:rPr>
        <w:t>para atender as necessidades das Unidades Apoiadas pela UAAF-FI/</w:t>
      </w:r>
      <w:proofErr w:type="spellStart"/>
      <w:proofErr w:type="gramStart"/>
      <w:r w:rsidR="00A63AF4" w:rsidRPr="003D32C4">
        <w:rPr>
          <w:rFonts w:ascii="Arial" w:hAnsi="Arial" w:cs="Arial"/>
        </w:rPr>
        <w:t>ICMBio</w:t>
      </w:r>
      <w:proofErr w:type="spellEnd"/>
      <w:proofErr w:type="gramEnd"/>
      <w:r w:rsidR="00A63AF4" w:rsidRPr="003D32C4">
        <w:rPr>
          <w:rFonts w:ascii="Arial" w:hAnsi="Arial" w:cs="Arial"/>
        </w:rPr>
        <w:t xml:space="preserve">, </w:t>
      </w:r>
      <w:r w:rsidRPr="003D32C4">
        <w:rPr>
          <w:rFonts w:ascii="Arial" w:hAnsi="Arial" w:cs="Arial"/>
          <w:color w:val="000000"/>
        </w:rPr>
        <w:t>conforme condições, quantidades e exigências estabelecidas neste Edital e seus anexos.</w:t>
      </w:r>
    </w:p>
    <w:p w:rsidR="00010AF2" w:rsidRPr="00010AF2" w:rsidRDefault="00010AF2" w:rsidP="00010AF2">
      <w:pPr>
        <w:pStyle w:val="PargrafodaLista"/>
        <w:widowControl/>
        <w:suppressAutoHyphens w:val="0"/>
        <w:ind w:left="928" w:right="-17"/>
        <w:jc w:val="both"/>
        <w:rPr>
          <w:rFonts w:ascii="Arial" w:hAnsi="Arial" w:cs="Arial"/>
          <w:color w:val="000000"/>
        </w:rPr>
      </w:pPr>
    </w:p>
    <w:p w:rsidR="003222A1" w:rsidRDefault="003222A1" w:rsidP="00DA3B74">
      <w:pPr>
        <w:pStyle w:val="PargrafodaLista"/>
        <w:widowControl/>
        <w:numPr>
          <w:ilvl w:val="1"/>
          <w:numId w:val="24"/>
        </w:numPr>
        <w:suppressAutoHyphens w:val="0"/>
        <w:ind w:left="567" w:right="-17" w:hanging="567"/>
        <w:jc w:val="both"/>
        <w:rPr>
          <w:rFonts w:ascii="Arial" w:hAnsi="Arial" w:cs="Arial"/>
        </w:rPr>
      </w:pPr>
      <w:r>
        <w:rPr>
          <w:rFonts w:ascii="Arial" w:hAnsi="Arial" w:cs="Arial"/>
        </w:rPr>
        <w:t xml:space="preserve"> A licitação será em lote</w:t>
      </w:r>
      <w:r w:rsidR="0096649F" w:rsidRPr="00DA3B74">
        <w:rPr>
          <w:rFonts w:ascii="Arial" w:hAnsi="Arial" w:cs="Arial"/>
        </w:rPr>
        <w:t xml:space="preserve">, conforme tabela </w:t>
      </w:r>
      <w:r>
        <w:rPr>
          <w:rFonts w:ascii="Arial" w:hAnsi="Arial" w:cs="Arial"/>
        </w:rPr>
        <w:t>constante do Termo de Referência</w:t>
      </w:r>
      <w:r w:rsidR="002A2852">
        <w:rPr>
          <w:rFonts w:ascii="Arial" w:hAnsi="Arial" w:cs="Arial"/>
        </w:rPr>
        <w:t>. O</w:t>
      </w:r>
      <w:r>
        <w:rPr>
          <w:rFonts w:ascii="Arial" w:hAnsi="Arial" w:cs="Arial"/>
        </w:rPr>
        <w:t xml:space="preserve"> licitante participante do lote</w:t>
      </w:r>
      <w:r w:rsidR="00C232CC">
        <w:rPr>
          <w:rFonts w:ascii="Arial" w:hAnsi="Arial" w:cs="Arial"/>
        </w:rPr>
        <w:t xml:space="preserve"> deverá</w:t>
      </w:r>
      <w:r w:rsidR="00EB7AAF">
        <w:rPr>
          <w:rFonts w:ascii="Arial" w:hAnsi="Arial" w:cs="Arial"/>
        </w:rPr>
        <w:t xml:space="preserve"> </w:t>
      </w:r>
      <w:r>
        <w:rPr>
          <w:rFonts w:ascii="Arial" w:hAnsi="Arial" w:cs="Arial"/>
        </w:rPr>
        <w:t>fornecer todos os itens</w:t>
      </w:r>
      <w:r w:rsidR="00DC569F">
        <w:rPr>
          <w:rFonts w:ascii="Arial" w:hAnsi="Arial" w:cs="Arial"/>
        </w:rPr>
        <w:t xml:space="preserve"> nele especificado.</w:t>
      </w:r>
    </w:p>
    <w:p w:rsidR="003222A1" w:rsidRPr="003222A1" w:rsidRDefault="003222A1" w:rsidP="003222A1">
      <w:pPr>
        <w:pStyle w:val="PargrafodaLista"/>
        <w:rPr>
          <w:rFonts w:ascii="Arial" w:hAnsi="Arial" w:cs="Arial"/>
        </w:rPr>
      </w:pPr>
    </w:p>
    <w:p w:rsidR="0096649F" w:rsidRPr="00044E61" w:rsidRDefault="0096649F" w:rsidP="00010AF2">
      <w:pPr>
        <w:pStyle w:val="Corpodetexto"/>
        <w:spacing w:after="0" w:line="260" w:lineRule="exact"/>
        <w:ind w:left="735"/>
        <w:jc w:val="both"/>
        <w:rPr>
          <w:rFonts w:ascii="Arial" w:hAnsi="Arial" w:cs="Arial"/>
          <w:iCs/>
        </w:rPr>
      </w:pPr>
    </w:p>
    <w:p w:rsidR="002644D7" w:rsidRPr="00CC65CA" w:rsidRDefault="002644D7" w:rsidP="00CC65CA">
      <w:pPr>
        <w:pStyle w:val="PargrafodaLista"/>
        <w:widowControl/>
        <w:numPr>
          <w:ilvl w:val="0"/>
          <w:numId w:val="12"/>
        </w:numPr>
        <w:tabs>
          <w:tab w:val="left" w:pos="567"/>
        </w:tabs>
        <w:suppressAutoHyphens w:val="0"/>
        <w:autoSpaceDE w:val="0"/>
        <w:ind w:hanging="927"/>
        <w:jc w:val="both"/>
        <w:rPr>
          <w:rFonts w:ascii="Arial" w:hAnsi="Arial" w:cs="Arial"/>
          <w:b/>
          <w:color w:val="000000"/>
        </w:rPr>
      </w:pPr>
      <w:r w:rsidRPr="00CC65CA">
        <w:rPr>
          <w:rFonts w:ascii="Arial" w:hAnsi="Arial" w:cs="Arial"/>
          <w:b/>
          <w:color w:val="000000"/>
        </w:rPr>
        <w:t>DO CREDENCIAMENTO</w:t>
      </w:r>
    </w:p>
    <w:p w:rsidR="00CC65CA" w:rsidRPr="00CC65CA" w:rsidRDefault="00CC65CA" w:rsidP="00CC65CA">
      <w:pPr>
        <w:pStyle w:val="PargrafodaLista"/>
        <w:widowControl/>
        <w:tabs>
          <w:tab w:val="left" w:pos="567"/>
        </w:tabs>
        <w:suppressAutoHyphens w:val="0"/>
        <w:autoSpaceDE w:val="0"/>
        <w:ind w:left="360"/>
        <w:jc w:val="both"/>
        <w:rPr>
          <w:rFonts w:ascii="Arial" w:hAnsi="Arial" w:cs="Arial"/>
          <w:b/>
          <w:color w:val="000000"/>
        </w:rPr>
      </w:pPr>
    </w:p>
    <w:p w:rsidR="002644D7" w:rsidRDefault="002644D7" w:rsidP="004D77C8">
      <w:pPr>
        <w:widowControl/>
        <w:suppressAutoHyphens w:val="0"/>
        <w:ind w:left="567" w:right="-17" w:hanging="567"/>
        <w:jc w:val="both"/>
        <w:rPr>
          <w:rFonts w:ascii="Arial" w:hAnsi="Arial" w:cs="Arial"/>
          <w:bCs/>
          <w:iCs/>
          <w:color w:val="000000"/>
        </w:rPr>
      </w:pPr>
      <w:r>
        <w:rPr>
          <w:rFonts w:ascii="Arial" w:hAnsi="Arial" w:cs="Arial"/>
          <w:bCs/>
          <w:iCs/>
          <w:color w:val="000000"/>
        </w:rPr>
        <w:t>3.1</w:t>
      </w:r>
      <w:r w:rsidR="001F25B0">
        <w:rPr>
          <w:rFonts w:ascii="Arial" w:hAnsi="Arial" w:cs="Arial"/>
          <w:bCs/>
          <w:iCs/>
          <w:color w:val="000000"/>
        </w:rPr>
        <w:t>.</w:t>
      </w:r>
      <w:r>
        <w:rPr>
          <w:rFonts w:ascii="Arial" w:hAnsi="Arial" w:cs="Arial"/>
          <w:bCs/>
          <w:iCs/>
          <w:color w:val="000000"/>
        </w:rPr>
        <w:tab/>
      </w:r>
      <w:r w:rsidRPr="002644D7">
        <w:rPr>
          <w:rFonts w:ascii="Arial" w:hAnsi="Arial" w:cs="Arial"/>
          <w:bCs/>
          <w:iCs/>
          <w:color w:val="000000"/>
        </w:rPr>
        <w:t>O Credenciamento é o nível básico do registro cadastral no SICAF, que permite a participação dos interessados na modalidade licitatória Pregão, em sua forma eletrônica.</w:t>
      </w:r>
    </w:p>
    <w:p w:rsidR="00CC65CA" w:rsidRPr="002644D7" w:rsidRDefault="00CC65CA" w:rsidP="004D77C8">
      <w:pPr>
        <w:widowControl/>
        <w:suppressAutoHyphens w:val="0"/>
        <w:ind w:left="567" w:right="-17" w:hanging="567"/>
        <w:jc w:val="both"/>
        <w:rPr>
          <w:rFonts w:ascii="Arial" w:hAnsi="Arial" w:cs="Arial"/>
          <w:bCs/>
          <w:iCs/>
          <w:color w:val="000000"/>
        </w:rPr>
      </w:pPr>
    </w:p>
    <w:p w:rsidR="002644D7" w:rsidRDefault="002644D7" w:rsidP="004D77C8">
      <w:pPr>
        <w:widowControl/>
        <w:suppressAutoHyphens w:val="0"/>
        <w:ind w:left="567" w:right="-17" w:hanging="567"/>
        <w:jc w:val="both"/>
        <w:rPr>
          <w:rFonts w:ascii="Arial" w:hAnsi="Arial" w:cs="Arial"/>
          <w:bCs/>
          <w:iCs/>
          <w:color w:val="000000"/>
        </w:rPr>
      </w:pPr>
      <w:r>
        <w:rPr>
          <w:rFonts w:ascii="Arial" w:hAnsi="Arial" w:cs="Arial"/>
          <w:bCs/>
          <w:iCs/>
          <w:color w:val="000000"/>
        </w:rPr>
        <w:t>3.2</w:t>
      </w:r>
      <w:r w:rsidR="001F25B0">
        <w:rPr>
          <w:rFonts w:ascii="Arial" w:hAnsi="Arial" w:cs="Arial"/>
          <w:bCs/>
          <w:iCs/>
          <w:color w:val="000000"/>
        </w:rPr>
        <w:t>.</w:t>
      </w:r>
      <w:r>
        <w:rPr>
          <w:rFonts w:ascii="Arial" w:hAnsi="Arial" w:cs="Arial"/>
          <w:bCs/>
          <w:iCs/>
          <w:color w:val="000000"/>
        </w:rPr>
        <w:tab/>
      </w:r>
      <w:r w:rsidRPr="002644D7">
        <w:rPr>
          <w:rFonts w:ascii="Arial" w:hAnsi="Arial" w:cs="Arial"/>
          <w:bCs/>
          <w:iCs/>
          <w:color w:val="000000"/>
        </w:rPr>
        <w:t xml:space="preserve">O cadastro no SICAF poderá ser iniciado no Portal de Compras do Governo Federal – </w:t>
      </w:r>
      <w:proofErr w:type="spellStart"/>
      <w:r w:rsidRPr="002644D7">
        <w:rPr>
          <w:rFonts w:ascii="Arial" w:hAnsi="Arial" w:cs="Arial"/>
          <w:bCs/>
          <w:iCs/>
          <w:color w:val="000000"/>
        </w:rPr>
        <w:t>Comprasnet</w:t>
      </w:r>
      <w:proofErr w:type="spellEnd"/>
      <w:r w:rsidRPr="002644D7">
        <w:rPr>
          <w:rFonts w:ascii="Arial" w:hAnsi="Arial" w:cs="Arial"/>
          <w:bCs/>
          <w:iCs/>
          <w:color w:val="000000"/>
        </w:rPr>
        <w:t xml:space="preserve">, no sítio www.comprasnet.gov.br, com a solicitação de </w:t>
      </w:r>
      <w:proofErr w:type="spellStart"/>
      <w:r w:rsidRPr="002644D7">
        <w:rPr>
          <w:rFonts w:ascii="Arial" w:hAnsi="Arial" w:cs="Arial"/>
          <w:bCs/>
          <w:iCs/>
          <w:color w:val="000000"/>
        </w:rPr>
        <w:t>login</w:t>
      </w:r>
      <w:proofErr w:type="spellEnd"/>
      <w:r w:rsidRPr="002644D7">
        <w:rPr>
          <w:rFonts w:ascii="Arial" w:hAnsi="Arial" w:cs="Arial"/>
          <w:bCs/>
          <w:iCs/>
          <w:color w:val="000000"/>
        </w:rPr>
        <w:t xml:space="preserve"> e senha pelo interessado.</w:t>
      </w:r>
    </w:p>
    <w:p w:rsidR="00CC65CA" w:rsidRPr="002644D7" w:rsidRDefault="00CC65CA" w:rsidP="004D77C8">
      <w:pPr>
        <w:widowControl/>
        <w:suppressAutoHyphens w:val="0"/>
        <w:ind w:left="567" w:right="-17" w:hanging="567"/>
        <w:jc w:val="both"/>
        <w:rPr>
          <w:rFonts w:ascii="Arial" w:hAnsi="Arial" w:cs="Arial"/>
          <w:bCs/>
          <w:iCs/>
          <w:color w:val="000000"/>
        </w:rPr>
      </w:pPr>
    </w:p>
    <w:p w:rsidR="002644D7" w:rsidRDefault="002644D7" w:rsidP="004D77C8">
      <w:pPr>
        <w:widowControl/>
        <w:suppressAutoHyphens w:val="0"/>
        <w:ind w:left="567" w:right="-17" w:hanging="567"/>
        <w:jc w:val="both"/>
        <w:rPr>
          <w:rFonts w:ascii="Arial" w:hAnsi="Arial" w:cs="Arial"/>
          <w:color w:val="000000"/>
        </w:rPr>
      </w:pPr>
      <w:r>
        <w:rPr>
          <w:rFonts w:ascii="Arial" w:hAnsi="Arial" w:cs="Arial"/>
          <w:color w:val="000000"/>
        </w:rPr>
        <w:t>3.3</w:t>
      </w:r>
      <w:r w:rsidR="001F25B0">
        <w:rPr>
          <w:rFonts w:ascii="Arial" w:hAnsi="Arial" w:cs="Arial"/>
          <w:color w:val="000000"/>
        </w:rPr>
        <w:t>.</w:t>
      </w:r>
      <w:r>
        <w:rPr>
          <w:rFonts w:ascii="Arial" w:hAnsi="Arial" w:cs="Arial"/>
          <w:color w:val="000000"/>
        </w:rPr>
        <w:tab/>
      </w:r>
      <w:r w:rsidRPr="002644D7">
        <w:rPr>
          <w:rFonts w:ascii="Arial" w:hAnsi="Arial" w:cs="Arial"/>
          <w:color w:val="000000"/>
        </w:rPr>
        <w:t xml:space="preserve">O credenciamento junto ao provedor do sistema implica a responsabilidade do </w:t>
      </w:r>
      <w:r w:rsidR="004C7302">
        <w:rPr>
          <w:rFonts w:ascii="Arial" w:hAnsi="Arial" w:cs="Arial"/>
          <w:color w:val="000000"/>
        </w:rPr>
        <w:t>L</w:t>
      </w:r>
      <w:r w:rsidRPr="002644D7">
        <w:rPr>
          <w:rFonts w:ascii="Arial" w:hAnsi="Arial" w:cs="Arial"/>
          <w:color w:val="000000"/>
        </w:rPr>
        <w:t>icitante ou de seu representante legal e a presunção de sua capacidade técnica para realização das transações inerentes a este Pregão.</w:t>
      </w:r>
    </w:p>
    <w:p w:rsidR="00CC65CA" w:rsidRPr="002644D7" w:rsidRDefault="00CC65CA" w:rsidP="004D77C8">
      <w:pPr>
        <w:widowControl/>
        <w:suppressAutoHyphens w:val="0"/>
        <w:ind w:left="567" w:right="-17" w:hanging="567"/>
        <w:jc w:val="both"/>
        <w:rPr>
          <w:rFonts w:ascii="Arial" w:hAnsi="Arial" w:cs="Arial"/>
          <w:color w:val="000000"/>
        </w:rPr>
      </w:pPr>
    </w:p>
    <w:p w:rsidR="002644D7" w:rsidRDefault="002644D7" w:rsidP="004D77C8">
      <w:pPr>
        <w:widowControl/>
        <w:suppressAutoHyphens w:val="0"/>
        <w:ind w:left="567" w:right="-17" w:hanging="567"/>
        <w:jc w:val="both"/>
        <w:rPr>
          <w:rFonts w:ascii="Arial" w:hAnsi="Arial" w:cs="Arial"/>
          <w:color w:val="000000"/>
        </w:rPr>
      </w:pPr>
      <w:r>
        <w:rPr>
          <w:rFonts w:ascii="Arial" w:hAnsi="Arial" w:cs="Arial"/>
          <w:color w:val="000000"/>
        </w:rPr>
        <w:t>3.4</w:t>
      </w:r>
      <w:r w:rsidR="001F25B0">
        <w:rPr>
          <w:rFonts w:ascii="Arial" w:hAnsi="Arial" w:cs="Arial"/>
          <w:color w:val="000000"/>
        </w:rPr>
        <w:t>.</w:t>
      </w:r>
      <w:r>
        <w:rPr>
          <w:rFonts w:ascii="Arial" w:hAnsi="Arial" w:cs="Arial"/>
          <w:color w:val="000000"/>
        </w:rPr>
        <w:tab/>
      </w:r>
      <w:r w:rsidRPr="002644D7">
        <w:rPr>
          <w:rFonts w:ascii="Arial" w:hAnsi="Arial" w:cs="Arial"/>
          <w:color w:val="000000"/>
        </w:rPr>
        <w:t xml:space="preserve">O uso da senha de acesso pelo </w:t>
      </w:r>
      <w:r w:rsidR="00BD796E">
        <w:rPr>
          <w:rFonts w:ascii="Arial" w:hAnsi="Arial" w:cs="Arial"/>
          <w:color w:val="000000"/>
        </w:rPr>
        <w:t>L</w:t>
      </w:r>
      <w:r w:rsidRPr="002644D7">
        <w:rPr>
          <w:rFonts w:ascii="Arial" w:hAnsi="Arial" w:cs="Arial"/>
          <w:color w:val="000000"/>
        </w:rPr>
        <w:t>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CC65CA" w:rsidRPr="002644D7" w:rsidRDefault="00CC65CA" w:rsidP="004D77C8">
      <w:pPr>
        <w:widowControl/>
        <w:suppressAutoHyphens w:val="0"/>
        <w:ind w:left="567" w:right="-17" w:hanging="567"/>
        <w:jc w:val="both"/>
        <w:rPr>
          <w:rFonts w:ascii="Arial" w:hAnsi="Arial" w:cs="Arial"/>
          <w:color w:val="000000"/>
        </w:rPr>
      </w:pPr>
    </w:p>
    <w:p w:rsidR="002644D7" w:rsidRPr="002644D7" w:rsidRDefault="002644D7" w:rsidP="004D77C8">
      <w:pPr>
        <w:widowControl/>
        <w:suppressAutoHyphens w:val="0"/>
        <w:snapToGrid w:val="0"/>
        <w:ind w:left="567" w:right="-17" w:hanging="567"/>
        <w:jc w:val="both"/>
        <w:rPr>
          <w:rFonts w:ascii="Arial" w:hAnsi="Arial" w:cs="Arial"/>
          <w:bCs/>
          <w:color w:val="000000"/>
        </w:rPr>
      </w:pPr>
      <w:r w:rsidRPr="00617DAA">
        <w:rPr>
          <w:rFonts w:ascii="Arial" w:hAnsi="Arial" w:cs="Arial"/>
          <w:color w:val="000000"/>
        </w:rPr>
        <w:t>3.5</w:t>
      </w:r>
      <w:r w:rsidR="001F25B0">
        <w:rPr>
          <w:rFonts w:ascii="Arial" w:hAnsi="Arial" w:cs="Arial"/>
          <w:color w:val="000000"/>
        </w:rPr>
        <w:t>.</w:t>
      </w:r>
      <w:r w:rsidRPr="00617DAA">
        <w:rPr>
          <w:rFonts w:ascii="Arial" w:hAnsi="Arial" w:cs="Arial"/>
          <w:color w:val="000000"/>
        </w:rPr>
        <w:tab/>
        <w:t>A perda da senha ou a quebra de sigilo deverão ser comunicadas imediatamente ao provedor do sistema para imediato bloqueio de acesso.</w:t>
      </w:r>
    </w:p>
    <w:p w:rsidR="0096649F" w:rsidRDefault="0096649F" w:rsidP="00CC65CA">
      <w:pPr>
        <w:pStyle w:val="Corpodetexto"/>
        <w:spacing w:after="0"/>
        <w:jc w:val="both"/>
        <w:rPr>
          <w:rFonts w:ascii="Arial" w:hAnsi="Arial" w:cs="Arial"/>
          <w:b/>
          <w:bCs/>
        </w:rPr>
      </w:pPr>
    </w:p>
    <w:p w:rsidR="00F2056F" w:rsidRDefault="00F2056F" w:rsidP="008B0CFD">
      <w:pPr>
        <w:pStyle w:val="Corpodetexto"/>
        <w:spacing w:after="0"/>
        <w:jc w:val="both"/>
        <w:rPr>
          <w:rFonts w:ascii="Arial" w:hAnsi="Arial" w:cs="Arial"/>
          <w:b/>
          <w:bCs/>
        </w:rPr>
      </w:pPr>
    </w:p>
    <w:p w:rsidR="00A528C2" w:rsidRPr="00B648F6" w:rsidRDefault="005155D5" w:rsidP="00BD796E">
      <w:pPr>
        <w:pStyle w:val="PargrafodaLista"/>
        <w:widowControl/>
        <w:numPr>
          <w:ilvl w:val="0"/>
          <w:numId w:val="12"/>
        </w:numPr>
        <w:tabs>
          <w:tab w:val="left" w:pos="567"/>
          <w:tab w:val="left" w:pos="709"/>
        </w:tabs>
        <w:suppressAutoHyphens w:val="0"/>
        <w:snapToGrid w:val="0"/>
        <w:ind w:right="-17" w:hanging="927"/>
        <w:jc w:val="both"/>
        <w:rPr>
          <w:rFonts w:ascii="Arial" w:hAnsi="Arial" w:cs="Arial"/>
          <w:b/>
          <w:bCs/>
          <w:color w:val="000000"/>
        </w:rPr>
      </w:pPr>
      <w:r w:rsidRPr="00B648F6">
        <w:rPr>
          <w:rFonts w:ascii="Arial" w:hAnsi="Arial" w:cs="Arial"/>
          <w:b/>
          <w:bCs/>
          <w:color w:val="000000"/>
        </w:rPr>
        <w:t>DA PARTICIPAÇÃO NO PREGÃO</w:t>
      </w:r>
    </w:p>
    <w:p w:rsidR="000560D1" w:rsidRPr="00B648F6" w:rsidRDefault="000560D1" w:rsidP="000560D1">
      <w:pPr>
        <w:widowControl/>
        <w:tabs>
          <w:tab w:val="left" w:pos="720"/>
        </w:tabs>
        <w:suppressAutoHyphens w:val="0"/>
        <w:jc w:val="both"/>
        <w:rPr>
          <w:rFonts w:ascii="Arial" w:eastAsia="Times New Roman" w:hAnsi="Arial" w:cs="Arial"/>
          <w:lang w:eastAsia="pt-BR"/>
        </w:rPr>
      </w:pPr>
    </w:p>
    <w:p w:rsidR="000560D1" w:rsidRPr="00B648F6" w:rsidRDefault="000560D1" w:rsidP="000560D1">
      <w:pPr>
        <w:ind w:left="700" w:hanging="700"/>
        <w:jc w:val="both"/>
        <w:rPr>
          <w:rFonts w:ascii="Arial" w:hAnsi="Arial" w:cs="Arial"/>
        </w:rPr>
      </w:pPr>
      <w:r w:rsidRPr="00B648F6">
        <w:rPr>
          <w:rFonts w:ascii="Arial" w:hAnsi="Arial" w:cs="Arial"/>
        </w:rPr>
        <w:t>4.1.</w:t>
      </w:r>
      <w:r w:rsidRPr="00B648F6">
        <w:rPr>
          <w:rFonts w:ascii="Arial" w:hAnsi="Arial" w:cs="Arial"/>
        </w:rPr>
        <w:tab/>
        <w:t>Relativamente aos artigos 3, 42 e 43, da Lei Complementar nº. 123/2006, que tratam do enquadramento e habilitação das ME/</w:t>
      </w:r>
      <w:proofErr w:type="spellStart"/>
      <w:r w:rsidRPr="00B648F6">
        <w:rPr>
          <w:rFonts w:ascii="Arial" w:hAnsi="Arial" w:cs="Arial"/>
        </w:rPr>
        <w:t>EPPs</w:t>
      </w:r>
      <w:proofErr w:type="spellEnd"/>
      <w:r w:rsidRPr="00B648F6">
        <w:rPr>
          <w:rFonts w:ascii="Arial" w:hAnsi="Arial" w:cs="Arial"/>
        </w:rPr>
        <w:t xml:space="preserve">, além da verificação automática junto à Receita Federal do porte da Empresa, refletida no Sistema após o encerramento da fase de lances, o fornecedor, no ato de envio de sua proposta, em campo próprio do Sistema, deverá declarar que atende os requisitos do artigo </w:t>
      </w:r>
      <w:proofErr w:type="gramStart"/>
      <w:r w:rsidRPr="00B648F6">
        <w:rPr>
          <w:rFonts w:ascii="Arial" w:hAnsi="Arial" w:cs="Arial"/>
        </w:rPr>
        <w:t>3</w:t>
      </w:r>
      <w:proofErr w:type="gramEnd"/>
      <w:r w:rsidRPr="00B648F6">
        <w:rPr>
          <w:rFonts w:ascii="Arial" w:hAnsi="Arial" w:cs="Arial"/>
        </w:rPr>
        <w:t xml:space="preserve">, para fazer jus aos benefícios previstos na referida Lei. </w:t>
      </w:r>
    </w:p>
    <w:p w:rsidR="000560D1" w:rsidRDefault="000560D1" w:rsidP="000560D1">
      <w:pPr>
        <w:jc w:val="both"/>
        <w:rPr>
          <w:rFonts w:ascii="Arial" w:hAnsi="Arial" w:cs="Arial"/>
        </w:rPr>
      </w:pPr>
    </w:p>
    <w:p w:rsidR="00166D58" w:rsidRDefault="00166D58" w:rsidP="000560D1">
      <w:pPr>
        <w:ind w:left="700" w:hanging="700"/>
        <w:jc w:val="both"/>
        <w:rPr>
          <w:rFonts w:ascii="Arial" w:hAnsi="Arial" w:cs="Arial"/>
        </w:rPr>
      </w:pPr>
    </w:p>
    <w:p w:rsidR="00166D58" w:rsidRDefault="00166D58" w:rsidP="000560D1">
      <w:pPr>
        <w:ind w:left="700" w:hanging="700"/>
        <w:jc w:val="both"/>
        <w:rPr>
          <w:rFonts w:ascii="Arial" w:hAnsi="Arial" w:cs="Arial"/>
        </w:rPr>
      </w:pPr>
    </w:p>
    <w:p w:rsidR="00166D58" w:rsidRDefault="00166D58" w:rsidP="000560D1">
      <w:pPr>
        <w:ind w:left="700" w:hanging="700"/>
        <w:jc w:val="both"/>
        <w:rPr>
          <w:rFonts w:ascii="Arial" w:hAnsi="Arial" w:cs="Arial"/>
        </w:rPr>
      </w:pPr>
    </w:p>
    <w:p w:rsidR="00166D58" w:rsidRDefault="00166D58" w:rsidP="000560D1">
      <w:pPr>
        <w:ind w:left="700" w:hanging="700"/>
        <w:jc w:val="both"/>
        <w:rPr>
          <w:rFonts w:ascii="Arial" w:hAnsi="Arial" w:cs="Arial"/>
        </w:rPr>
      </w:pPr>
    </w:p>
    <w:p w:rsidR="00166D58" w:rsidRDefault="00166D58" w:rsidP="000560D1">
      <w:pPr>
        <w:ind w:left="700" w:hanging="700"/>
        <w:jc w:val="both"/>
        <w:rPr>
          <w:rFonts w:ascii="Arial" w:hAnsi="Arial" w:cs="Arial"/>
        </w:rPr>
      </w:pPr>
    </w:p>
    <w:p w:rsidR="000560D1" w:rsidRPr="00B648F6" w:rsidRDefault="000560D1" w:rsidP="000560D1">
      <w:pPr>
        <w:ind w:left="700" w:hanging="700"/>
        <w:jc w:val="both"/>
        <w:rPr>
          <w:rFonts w:ascii="Arial" w:hAnsi="Arial" w:cs="Arial"/>
        </w:rPr>
      </w:pPr>
      <w:r w:rsidRPr="00B648F6">
        <w:rPr>
          <w:rFonts w:ascii="Arial" w:hAnsi="Arial" w:cs="Arial"/>
        </w:rPr>
        <w:lastRenderedPageBreak/>
        <w:t>4.2.</w:t>
      </w:r>
      <w:r w:rsidRPr="00B648F6">
        <w:rPr>
          <w:rFonts w:ascii="Arial" w:hAnsi="Arial" w:cs="Arial"/>
        </w:rPr>
        <w:tab/>
        <w:t>Ainda no que tange à habilitação, o favorecimento estabelecido nos artigos 42 e 43, da Lei Complementar nº. 123/2006</w:t>
      </w:r>
      <w:proofErr w:type="gramStart"/>
      <w:r w:rsidRPr="00B648F6">
        <w:rPr>
          <w:rFonts w:ascii="Arial" w:hAnsi="Arial" w:cs="Arial"/>
        </w:rPr>
        <w:t>,</w:t>
      </w:r>
      <w:r w:rsidR="008B0E60">
        <w:rPr>
          <w:rFonts w:ascii="Arial" w:hAnsi="Arial" w:cs="Arial"/>
        </w:rPr>
        <w:t xml:space="preserve"> </w:t>
      </w:r>
      <w:r w:rsidRPr="00B648F6">
        <w:rPr>
          <w:rFonts w:ascii="Arial" w:hAnsi="Arial" w:cs="Arial"/>
        </w:rPr>
        <w:t>permite</w:t>
      </w:r>
      <w:proofErr w:type="gramEnd"/>
      <w:r w:rsidRPr="00B648F6">
        <w:rPr>
          <w:rFonts w:ascii="Arial" w:hAnsi="Arial" w:cs="Arial"/>
        </w:rPr>
        <w:t xml:space="preserve"> ao fornecedor, ME/EPP, entregar a documentação com possíveis restrições, as quais deverão ser sanadas no prazo de dois dias úteis, prorrogáveis por mais dois dias quando for o caso. A habilitação é um procedimento do pregoeiro, não implicando em qualquer alteração do Sistema, além da declaração já mencionada.</w:t>
      </w:r>
    </w:p>
    <w:p w:rsidR="000560D1" w:rsidRPr="00B648F6" w:rsidRDefault="000560D1" w:rsidP="000560D1">
      <w:pPr>
        <w:jc w:val="both"/>
        <w:rPr>
          <w:rFonts w:ascii="Arial" w:hAnsi="Arial" w:cs="Arial"/>
        </w:rPr>
      </w:pPr>
    </w:p>
    <w:p w:rsidR="000560D1" w:rsidRPr="00B648F6" w:rsidRDefault="000560D1" w:rsidP="000560D1">
      <w:pPr>
        <w:ind w:left="700" w:hanging="700"/>
        <w:jc w:val="both"/>
        <w:rPr>
          <w:rFonts w:ascii="Arial" w:hAnsi="Arial" w:cs="Arial"/>
        </w:rPr>
      </w:pPr>
      <w:r w:rsidRPr="00B648F6">
        <w:rPr>
          <w:rFonts w:ascii="Arial" w:hAnsi="Arial" w:cs="Arial"/>
        </w:rPr>
        <w:t>4.3.</w:t>
      </w:r>
      <w:r w:rsidRPr="00B648F6">
        <w:rPr>
          <w:rFonts w:ascii="Arial" w:hAnsi="Arial" w:cs="Arial"/>
        </w:rPr>
        <w:tab/>
        <w:t xml:space="preserve">Relativamente ao empate para a modalidade “Pregão” de propostas entre fornecedores de médio e grande porte e ME/EPP, previstos nos artigos 44 e 45, da Lei Complementar nº. 123/2006, o Sistema de Pregão Eletrônico passa a disponibilizar funcionalidade que, após o encerramento da fase de lances, identificará em coluna própria as ME/EPP </w:t>
      </w:r>
      <w:proofErr w:type="gramStart"/>
      <w:r w:rsidRPr="00B648F6">
        <w:rPr>
          <w:rFonts w:ascii="Arial" w:hAnsi="Arial" w:cs="Arial"/>
        </w:rPr>
        <w:t>participantes</w:t>
      </w:r>
      <w:proofErr w:type="gramEnd"/>
      <w:r w:rsidRPr="00B648F6">
        <w:rPr>
          <w:rFonts w:ascii="Arial" w:hAnsi="Arial" w:cs="Arial"/>
        </w:rPr>
        <w:t>, fazendo a comparação entre os valores da primeira colocada, caso esta não seja uma ME/EPP, e das demais ME/</w:t>
      </w:r>
      <w:proofErr w:type="spellStart"/>
      <w:r w:rsidRPr="00B648F6">
        <w:rPr>
          <w:rFonts w:ascii="Arial" w:hAnsi="Arial" w:cs="Arial"/>
        </w:rPr>
        <w:t>EPPs</w:t>
      </w:r>
      <w:proofErr w:type="spellEnd"/>
      <w:r w:rsidRPr="00B648F6">
        <w:rPr>
          <w:rFonts w:ascii="Arial" w:hAnsi="Arial" w:cs="Arial"/>
        </w:rPr>
        <w:t xml:space="preserve"> na ordem de classificação.</w:t>
      </w:r>
    </w:p>
    <w:p w:rsidR="000560D1" w:rsidRPr="00B648F6" w:rsidRDefault="000560D1" w:rsidP="000560D1">
      <w:pPr>
        <w:jc w:val="both"/>
        <w:rPr>
          <w:rFonts w:ascii="Arial" w:hAnsi="Arial" w:cs="Arial"/>
        </w:rPr>
      </w:pPr>
    </w:p>
    <w:p w:rsidR="000560D1" w:rsidRPr="00B648F6" w:rsidRDefault="000560D1" w:rsidP="000560D1">
      <w:pPr>
        <w:ind w:left="700" w:hanging="700"/>
        <w:jc w:val="both"/>
        <w:rPr>
          <w:rFonts w:ascii="Arial" w:hAnsi="Arial" w:cs="Arial"/>
        </w:rPr>
      </w:pPr>
      <w:r w:rsidRPr="00B648F6">
        <w:rPr>
          <w:rFonts w:ascii="Arial" w:hAnsi="Arial" w:cs="Arial"/>
        </w:rPr>
        <w:t>4.4.</w:t>
      </w:r>
      <w:r w:rsidRPr="00B648F6">
        <w:rPr>
          <w:rFonts w:ascii="Arial" w:hAnsi="Arial" w:cs="Arial"/>
        </w:rPr>
        <w:tab/>
        <w:t>A proposta de ME/</w:t>
      </w:r>
      <w:proofErr w:type="spellStart"/>
      <w:r w:rsidRPr="00B648F6">
        <w:rPr>
          <w:rFonts w:ascii="Arial" w:hAnsi="Arial" w:cs="Arial"/>
        </w:rPr>
        <w:t>EPPs</w:t>
      </w:r>
      <w:proofErr w:type="spellEnd"/>
      <w:r w:rsidRPr="00B648F6">
        <w:rPr>
          <w:rFonts w:ascii="Arial" w:hAnsi="Arial" w:cs="Arial"/>
        </w:rPr>
        <w:t xml:space="preserve"> que se encontrar na faixa até 5% acima da proposta de menor preço estará empatada com a primeira colocada e terá o direito, no prazo de </w:t>
      </w:r>
      <w:proofErr w:type="gramStart"/>
      <w:r w:rsidRPr="00B648F6">
        <w:rPr>
          <w:rFonts w:ascii="Arial" w:hAnsi="Arial" w:cs="Arial"/>
        </w:rPr>
        <w:t>5</w:t>
      </w:r>
      <w:proofErr w:type="gramEnd"/>
      <w:r w:rsidRPr="00B648F6">
        <w:rPr>
          <w:rFonts w:ascii="Arial" w:hAnsi="Arial" w:cs="Arial"/>
        </w:rPr>
        <w:t xml:space="preserve"> (cinco) minutos controlados pelo Sistema, de encaminhar uma última oferta, obrigatoriamente abaixo da primeira colocada para o desempate.</w:t>
      </w:r>
    </w:p>
    <w:p w:rsidR="000560D1" w:rsidRPr="00B648F6" w:rsidRDefault="000560D1" w:rsidP="000560D1">
      <w:pPr>
        <w:jc w:val="both"/>
        <w:rPr>
          <w:rFonts w:ascii="Arial" w:hAnsi="Arial" w:cs="Arial"/>
        </w:rPr>
      </w:pPr>
    </w:p>
    <w:p w:rsidR="000560D1" w:rsidRPr="00B648F6" w:rsidRDefault="000D6377" w:rsidP="000D6377">
      <w:pPr>
        <w:tabs>
          <w:tab w:val="left" w:pos="1418"/>
        </w:tabs>
        <w:ind w:left="1418" w:hanging="718"/>
        <w:jc w:val="both"/>
        <w:rPr>
          <w:rFonts w:ascii="Arial" w:hAnsi="Arial" w:cs="Arial"/>
        </w:rPr>
      </w:pPr>
      <w:r w:rsidRPr="00B648F6">
        <w:rPr>
          <w:rFonts w:ascii="Arial" w:hAnsi="Arial" w:cs="Arial"/>
        </w:rPr>
        <w:t>4</w:t>
      </w:r>
      <w:r w:rsidR="000560D1" w:rsidRPr="00B648F6">
        <w:rPr>
          <w:rFonts w:ascii="Arial" w:hAnsi="Arial" w:cs="Arial"/>
        </w:rPr>
        <w:t>.4.1.</w:t>
      </w:r>
      <w:r w:rsidR="000560D1" w:rsidRPr="00B648F6">
        <w:rPr>
          <w:rFonts w:ascii="Arial" w:hAnsi="Arial" w:cs="Arial"/>
        </w:rPr>
        <w:tab/>
        <w:t xml:space="preserve">Para viabilizar o </w:t>
      </w:r>
      <w:r w:rsidR="008B0E60">
        <w:rPr>
          <w:rFonts w:ascii="Arial" w:hAnsi="Arial" w:cs="Arial"/>
        </w:rPr>
        <w:t>procedimento referido no item 4</w:t>
      </w:r>
      <w:r w:rsidR="000560D1" w:rsidRPr="00B648F6">
        <w:rPr>
          <w:rFonts w:ascii="Arial" w:hAnsi="Arial" w:cs="Arial"/>
        </w:rPr>
        <w:t xml:space="preserve">.4, o Sistema selecionará os itens com tais características, disponibilizando-os automaticamente nas telas do pregoeiro e fornecedor, encaminhando mensagem também automática, por meio do </w:t>
      </w:r>
      <w:r w:rsidR="000560D1" w:rsidRPr="00B648F6">
        <w:rPr>
          <w:rFonts w:ascii="Arial" w:hAnsi="Arial" w:cs="Arial"/>
          <w:i/>
        </w:rPr>
        <w:t>chat</w:t>
      </w:r>
      <w:r w:rsidR="000560D1" w:rsidRPr="00B648F6">
        <w:rPr>
          <w:rFonts w:ascii="Arial" w:hAnsi="Arial" w:cs="Arial"/>
        </w:rPr>
        <w:t xml:space="preserve">, convocando a ME/EPP que se encontra em segundo lugar, a fazer sua última oferta no prazo de </w:t>
      </w:r>
      <w:proofErr w:type="gramStart"/>
      <w:r w:rsidR="000560D1" w:rsidRPr="00B648F6">
        <w:rPr>
          <w:rFonts w:ascii="Arial" w:hAnsi="Arial" w:cs="Arial"/>
        </w:rPr>
        <w:t>5</w:t>
      </w:r>
      <w:proofErr w:type="gramEnd"/>
      <w:r w:rsidR="000560D1" w:rsidRPr="00B648F6">
        <w:rPr>
          <w:rFonts w:ascii="Arial" w:hAnsi="Arial" w:cs="Arial"/>
        </w:rPr>
        <w:t xml:space="preserve"> (cinco) minutos sob pena de decair do direito concedido. Caso a ME/EPP classificada em segundo lugar desista ou não se manifeste no prazo estabelecido, o Sistema convocará as demais ME/</w:t>
      </w:r>
      <w:proofErr w:type="spellStart"/>
      <w:r w:rsidR="000560D1" w:rsidRPr="00B648F6">
        <w:rPr>
          <w:rFonts w:ascii="Arial" w:hAnsi="Arial" w:cs="Arial"/>
        </w:rPr>
        <w:t>EPPs</w:t>
      </w:r>
      <w:proofErr w:type="spellEnd"/>
      <w:r w:rsidR="000560D1" w:rsidRPr="00B648F6">
        <w:rPr>
          <w:rFonts w:ascii="Arial" w:hAnsi="Arial" w:cs="Arial"/>
        </w:rPr>
        <w:t xml:space="preserve"> participantes na mesma condição, na ordem de classificação. Havendo êxito neste procedimento, o Sistema disponibilizará a nova classificação dos fornecedores para fins de aceitação. Não havendo êxito, ou não </w:t>
      </w:r>
      <w:proofErr w:type="gramStart"/>
      <w:r w:rsidR="000560D1" w:rsidRPr="00B648F6">
        <w:rPr>
          <w:rFonts w:ascii="Arial" w:hAnsi="Arial" w:cs="Arial"/>
        </w:rPr>
        <w:t>existindo ME</w:t>
      </w:r>
      <w:proofErr w:type="gramEnd"/>
      <w:r w:rsidR="000560D1" w:rsidRPr="00B648F6">
        <w:rPr>
          <w:rFonts w:ascii="Arial" w:hAnsi="Arial" w:cs="Arial"/>
        </w:rPr>
        <w:t xml:space="preserve">/EPP participante, prevalecerá a classificação inicial. </w:t>
      </w:r>
    </w:p>
    <w:p w:rsidR="000560D1" w:rsidRPr="00B648F6" w:rsidRDefault="000560D1" w:rsidP="000560D1">
      <w:pPr>
        <w:jc w:val="both"/>
        <w:rPr>
          <w:rFonts w:ascii="Arial" w:hAnsi="Arial" w:cs="Arial"/>
        </w:rPr>
      </w:pPr>
    </w:p>
    <w:p w:rsidR="000560D1" w:rsidRPr="00B648F6" w:rsidRDefault="000D6377" w:rsidP="000D6377">
      <w:pPr>
        <w:ind w:left="1418" w:hanging="718"/>
        <w:jc w:val="both"/>
        <w:rPr>
          <w:rFonts w:ascii="Arial" w:hAnsi="Arial" w:cs="Arial"/>
        </w:rPr>
      </w:pPr>
      <w:r w:rsidRPr="00B648F6">
        <w:rPr>
          <w:rFonts w:ascii="Arial" w:hAnsi="Arial" w:cs="Arial"/>
        </w:rPr>
        <w:t>4</w:t>
      </w:r>
      <w:r w:rsidR="000560D1" w:rsidRPr="00B648F6">
        <w:rPr>
          <w:rFonts w:ascii="Arial" w:hAnsi="Arial" w:cs="Arial"/>
        </w:rPr>
        <w:t>.4.2. Caso sejam identificadas propostas de ME/</w:t>
      </w:r>
      <w:proofErr w:type="spellStart"/>
      <w:r w:rsidR="000560D1" w:rsidRPr="00B648F6">
        <w:rPr>
          <w:rFonts w:ascii="Arial" w:hAnsi="Arial" w:cs="Arial"/>
        </w:rPr>
        <w:t>EPPs</w:t>
      </w:r>
      <w:proofErr w:type="spellEnd"/>
      <w:r w:rsidR="000560D1" w:rsidRPr="00B648F6">
        <w:rPr>
          <w:rFonts w:ascii="Arial" w:hAnsi="Arial" w:cs="Arial"/>
        </w:rPr>
        <w:t xml:space="preserve"> empatadas em segundo lugar, ou seja, na faixa dos 5% da primeira colocada, e permanecendo o empate até o encerramento do item, o Sistema fará um sorteio eletrônico entre tais fornecedores, definindo e convocando automaticamente a vencedora para o encaminhamento da oferta final do desempate. </w:t>
      </w:r>
    </w:p>
    <w:p w:rsidR="000560D1" w:rsidRPr="00B648F6" w:rsidRDefault="000560D1" w:rsidP="000560D1">
      <w:pPr>
        <w:jc w:val="both"/>
        <w:rPr>
          <w:rFonts w:ascii="Arial" w:hAnsi="Arial" w:cs="Arial"/>
        </w:rPr>
      </w:pPr>
    </w:p>
    <w:p w:rsidR="000560D1" w:rsidRPr="00E82BFC" w:rsidRDefault="000D6377" w:rsidP="000560D1">
      <w:pPr>
        <w:ind w:left="700" w:hanging="700"/>
        <w:jc w:val="both"/>
        <w:rPr>
          <w:rFonts w:ascii="Arial" w:hAnsi="Arial" w:cs="Arial"/>
        </w:rPr>
      </w:pPr>
      <w:r w:rsidRPr="00B648F6">
        <w:rPr>
          <w:rFonts w:ascii="Arial" w:hAnsi="Arial" w:cs="Arial"/>
        </w:rPr>
        <w:t>4</w:t>
      </w:r>
      <w:r w:rsidR="000560D1" w:rsidRPr="00B648F6">
        <w:rPr>
          <w:rFonts w:ascii="Arial" w:hAnsi="Arial" w:cs="Arial"/>
        </w:rPr>
        <w:t>.5.</w:t>
      </w:r>
      <w:r w:rsidR="000560D1" w:rsidRPr="00B648F6">
        <w:rPr>
          <w:rFonts w:ascii="Arial" w:hAnsi="Arial" w:cs="Arial"/>
        </w:rPr>
        <w:tab/>
        <w:t>A negociação de preço junto ao fornecedor classificado em primeiro lugar, quando houver, será sempre após o procedimento de desempate de propostas e classificação final dos fornecedores participantes.</w:t>
      </w:r>
      <w:r w:rsidR="000560D1" w:rsidRPr="00E82BFC">
        <w:rPr>
          <w:rFonts w:ascii="Arial" w:hAnsi="Arial" w:cs="Arial"/>
        </w:rPr>
        <w:t xml:space="preserve"> </w:t>
      </w:r>
    </w:p>
    <w:p w:rsidR="005155D5" w:rsidRDefault="005155D5" w:rsidP="00887130">
      <w:pPr>
        <w:widowControl/>
        <w:suppressAutoHyphens w:val="0"/>
        <w:spacing w:after="120" w:line="276" w:lineRule="auto"/>
        <w:ind w:right="-17"/>
        <w:jc w:val="both"/>
        <w:rPr>
          <w:rFonts w:ascii="Arial" w:hAnsi="Arial" w:cs="Arial"/>
          <w:bCs/>
          <w:iCs/>
          <w:color w:val="000000"/>
        </w:rPr>
      </w:pPr>
    </w:p>
    <w:p w:rsidR="00A528C2" w:rsidRPr="009B756D" w:rsidRDefault="00A528C2" w:rsidP="00F82C26">
      <w:pPr>
        <w:pStyle w:val="PargrafodaLista"/>
        <w:widowControl/>
        <w:numPr>
          <w:ilvl w:val="1"/>
          <w:numId w:val="12"/>
        </w:numPr>
        <w:suppressAutoHyphens w:val="0"/>
        <w:autoSpaceDE w:val="0"/>
        <w:snapToGrid w:val="0"/>
        <w:spacing w:line="276" w:lineRule="auto"/>
        <w:ind w:left="709" w:right="-17" w:hanging="709"/>
        <w:jc w:val="both"/>
        <w:rPr>
          <w:rFonts w:ascii="Arial" w:hAnsi="Arial" w:cs="Arial"/>
          <w:bCs/>
          <w:color w:val="000000"/>
        </w:rPr>
      </w:pPr>
      <w:r w:rsidRPr="009B756D">
        <w:rPr>
          <w:rFonts w:ascii="Arial" w:hAnsi="Arial" w:cs="Arial"/>
          <w:bCs/>
          <w:color w:val="000000"/>
        </w:rPr>
        <w:t>Não poderão participar desta licitação:</w:t>
      </w:r>
    </w:p>
    <w:p w:rsidR="009B756D" w:rsidRPr="009B756D" w:rsidRDefault="009B756D" w:rsidP="00A64098">
      <w:pPr>
        <w:pStyle w:val="PargrafodaLista"/>
        <w:widowControl/>
        <w:suppressAutoHyphens w:val="0"/>
        <w:autoSpaceDE w:val="0"/>
        <w:snapToGrid w:val="0"/>
        <w:spacing w:line="276" w:lineRule="auto"/>
        <w:ind w:left="1287" w:right="-17"/>
        <w:jc w:val="both"/>
        <w:rPr>
          <w:rFonts w:ascii="Arial" w:hAnsi="Arial" w:cs="Arial"/>
          <w:bCs/>
          <w:color w:val="000000"/>
        </w:rPr>
      </w:pPr>
    </w:p>
    <w:p w:rsidR="00F2056F" w:rsidRDefault="00A64098" w:rsidP="00A64098">
      <w:pPr>
        <w:widowControl/>
        <w:tabs>
          <w:tab w:val="left" w:pos="1418"/>
          <w:tab w:val="left" w:pos="2127"/>
        </w:tabs>
        <w:suppressAutoHyphens w:val="0"/>
        <w:autoSpaceDE w:val="0"/>
        <w:snapToGrid w:val="0"/>
        <w:ind w:left="1418" w:right="-17" w:hanging="709"/>
        <w:jc w:val="both"/>
        <w:rPr>
          <w:rFonts w:ascii="Arial" w:hAnsi="Arial" w:cs="Arial"/>
          <w:bCs/>
          <w:color w:val="000000"/>
        </w:rPr>
      </w:pPr>
      <w:r>
        <w:rPr>
          <w:rFonts w:ascii="Arial" w:hAnsi="Arial" w:cs="Arial"/>
          <w:bCs/>
          <w:color w:val="000000"/>
        </w:rPr>
        <w:t>4.6</w:t>
      </w:r>
      <w:r w:rsidR="007634B9">
        <w:rPr>
          <w:rFonts w:ascii="Arial" w:hAnsi="Arial" w:cs="Arial"/>
          <w:bCs/>
          <w:color w:val="000000"/>
        </w:rPr>
        <w:t>.1</w:t>
      </w:r>
      <w:r w:rsidR="00F4414A">
        <w:rPr>
          <w:rFonts w:ascii="Arial" w:hAnsi="Arial" w:cs="Arial"/>
          <w:bCs/>
          <w:color w:val="000000"/>
        </w:rPr>
        <w:t>.</w:t>
      </w:r>
      <w:r w:rsidR="00F4414A">
        <w:rPr>
          <w:rFonts w:ascii="Arial" w:hAnsi="Arial" w:cs="Arial"/>
          <w:bCs/>
          <w:color w:val="000000"/>
        </w:rPr>
        <w:tab/>
      </w:r>
      <w:r w:rsidR="00A528C2" w:rsidRPr="00A528C2">
        <w:rPr>
          <w:rFonts w:ascii="Arial" w:hAnsi="Arial" w:cs="Arial"/>
          <w:bCs/>
          <w:color w:val="000000"/>
        </w:rPr>
        <w:t>entidades empresariais proibidas de participar de licitações e celebrar contratos administrativos, na forma da legislação vigente;</w:t>
      </w:r>
    </w:p>
    <w:p w:rsidR="00A64098" w:rsidRDefault="00A64098" w:rsidP="00A64098">
      <w:pPr>
        <w:widowControl/>
        <w:tabs>
          <w:tab w:val="left" w:pos="1418"/>
          <w:tab w:val="left" w:pos="2127"/>
        </w:tabs>
        <w:suppressAutoHyphens w:val="0"/>
        <w:autoSpaceDE w:val="0"/>
        <w:snapToGrid w:val="0"/>
        <w:ind w:left="1418" w:right="-17" w:hanging="709"/>
        <w:jc w:val="both"/>
        <w:rPr>
          <w:rFonts w:ascii="Arial" w:hAnsi="Arial" w:cs="Arial"/>
          <w:bCs/>
          <w:color w:val="000000"/>
        </w:rPr>
      </w:pPr>
    </w:p>
    <w:p w:rsidR="00166D58" w:rsidRPr="001520B1" w:rsidRDefault="00166D58" w:rsidP="00A64098">
      <w:pPr>
        <w:widowControl/>
        <w:tabs>
          <w:tab w:val="left" w:pos="1418"/>
          <w:tab w:val="left" w:pos="2127"/>
        </w:tabs>
        <w:suppressAutoHyphens w:val="0"/>
        <w:autoSpaceDE w:val="0"/>
        <w:snapToGrid w:val="0"/>
        <w:ind w:left="1418" w:right="-17" w:hanging="709"/>
        <w:jc w:val="both"/>
        <w:rPr>
          <w:rFonts w:ascii="Arial" w:hAnsi="Arial" w:cs="Arial"/>
          <w:bCs/>
          <w:color w:val="000000"/>
        </w:rPr>
      </w:pPr>
    </w:p>
    <w:p w:rsidR="005155D5" w:rsidRDefault="00A64098" w:rsidP="00A64098">
      <w:pPr>
        <w:widowControl/>
        <w:tabs>
          <w:tab w:val="left" w:pos="1418"/>
          <w:tab w:val="left" w:pos="1701"/>
        </w:tabs>
        <w:suppressAutoHyphens w:val="0"/>
        <w:autoSpaceDE w:val="0"/>
        <w:ind w:left="1418" w:hanging="709"/>
        <w:jc w:val="both"/>
        <w:rPr>
          <w:rFonts w:ascii="Arial" w:hAnsi="Arial" w:cs="Arial"/>
          <w:bCs/>
          <w:color w:val="000000"/>
        </w:rPr>
      </w:pPr>
      <w:r>
        <w:rPr>
          <w:rFonts w:ascii="Arial" w:hAnsi="Arial" w:cs="Arial"/>
          <w:bCs/>
          <w:color w:val="000000"/>
        </w:rPr>
        <w:lastRenderedPageBreak/>
        <w:t>4.6</w:t>
      </w:r>
      <w:r w:rsidR="001B254E">
        <w:rPr>
          <w:rFonts w:ascii="Arial" w:hAnsi="Arial" w:cs="Arial"/>
          <w:bCs/>
          <w:color w:val="000000"/>
        </w:rPr>
        <w:t>.2</w:t>
      </w:r>
      <w:r w:rsidR="00F4414A">
        <w:rPr>
          <w:rFonts w:ascii="Arial" w:hAnsi="Arial" w:cs="Arial"/>
          <w:bCs/>
          <w:color w:val="000000"/>
        </w:rPr>
        <w:t>.</w:t>
      </w:r>
      <w:r w:rsidR="00F4414A">
        <w:rPr>
          <w:rFonts w:ascii="Arial" w:hAnsi="Arial" w:cs="Arial"/>
          <w:bCs/>
          <w:color w:val="000000"/>
        </w:rPr>
        <w:tab/>
      </w:r>
      <w:r w:rsidR="005155D5" w:rsidRPr="001B254E">
        <w:rPr>
          <w:rFonts w:ascii="Arial" w:hAnsi="Arial" w:cs="Arial"/>
          <w:bCs/>
          <w:color w:val="000000"/>
        </w:rPr>
        <w:t xml:space="preserve">entidades empresariais </w:t>
      </w:r>
      <w:r w:rsidR="005155D5" w:rsidRPr="001A463E">
        <w:rPr>
          <w:rFonts w:ascii="Arial" w:hAnsi="Arial" w:cs="Arial"/>
          <w:color w:val="000000"/>
        </w:rPr>
        <w:t xml:space="preserve">declaradas suspensas de participar de licitações e impedidas de contratar com o órgão ou a entidade responsável por esta licitação, conforme </w:t>
      </w:r>
      <w:r w:rsidR="005155D5" w:rsidRPr="001A463E">
        <w:rPr>
          <w:rFonts w:ascii="Arial" w:hAnsi="Arial" w:cs="Arial"/>
          <w:bCs/>
          <w:color w:val="000000"/>
        </w:rPr>
        <w:t>art. 87, inciso III, da Lei nº 8.666, de 1993;</w:t>
      </w:r>
    </w:p>
    <w:p w:rsidR="00A64098" w:rsidRPr="001B254E" w:rsidRDefault="00A64098" w:rsidP="00A64098">
      <w:pPr>
        <w:widowControl/>
        <w:tabs>
          <w:tab w:val="left" w:pos="1418"/>
          <w:tab w:val="left" w:pos="1701"/>
        </w:tabs>
        <w:suppressAutoHyphens w:val="0"/>
        <w:autoSpaceDE w:val="0"/>
        <w:ind w:left="1418" w:hanging="709"/>
        <w:jc w:val="both"/>
        <w:rPr>
          <w:rFonts w:ascii="Arial" w:hAnsi="Arial" w:cs="Arial"/>
          <w:color w:val="000000"/>
        </w:rPr>
      </w:pPr>
    </w:p>
    <w:p w:rsidR="005155D5" w:rsidRDefault="00A64098" w:rsidP="00A64098">
      <w:pPr>
        <w:widowControl/>
        <w:tabs>
          <w:tab w:val="left" w:pos="1418"/>
        </w:tabs>
        <w:suppressAutoHyphens w:val="0"/>
        <w:ind w:left="1418" w:hanging="709"/>
        <w:jc w:val="both"/>
        <w:rPr>
          <w:rFonts w:ascii="Arial" w:hAnsi="Arial" w:cs="Arial"/>
          <w:bCs/>
          <w:color w:val="000000"/>
        </w:rPr>
      </w:pPr>
      <w:r>
        <w:rPr>
          <w:rFonts w:ascii="Arial" w:hAnsi="Arial" w:cs="Arial"/>
          <w:bCs/>
          <w:color w:val="000000"/>
        </w:rPr>
        <w:t>4.6</w:t>
      </w:r>
      <w:r w:rsidR="001B254E">
        <w:rPr>
          <w:rFonts w:ascii="Arial" w:hAnsi="Arial" w:cs="Arial"/>
          <w:bCs/>
          <w:color w:val="000000"/>
        </w:rPr>
        <w:t>.3</w:t>
      </w:r>
      <w:r w:rsidR="00F4414A">
        <w:rPr>
          <w:rFonts w:ascii="Arial" w:hAnsi="Arial" w:cs="Arial"/>
          <w:bCs/>
          <w:color w:val="000000"/>
        </w:rPr>
        <w:t>.</w:t>
      </w:r>
      <w:r w:rsidR="001B254E">
        <w:rPr>
          <w:rFonts w:ascii="Arial" w:hAnsi="Arial" w:cs="Arial"/>
          <w:bCs/>
          <w:color w:val="000000"/>
        </w:rPr>
        <w:tab/>
      </w:r>
      <w:r w:rsidR="005155D5" w:rsidRPr="005155D5">
        <w:rPr>
          <w:rFonts w:ascii="Arial" w:hAnsi="Arial" w:cs="Arial"/>
          <w:bCs/>
          <w:color w:val="000000"/>
        </w:rPr>
        <w:t>entidades empresariais estrangeiras que não tenham representação legal no Brasil com poderes expressos para receber citação e responder administrativa ou judicialmente;</w:t>
      </w:r>
    </w:p>
    <w:p w:rsidR="00A64098" w:rsidRPr="005155D5" w:rsidRDefault="00A64098" w:rsidP="00A64098">
      <w:pPr>
        <w:widowControl/>
        <w:tabs>
          <w:tab w:val="left" w:pos="1418"/>
        </w:tabs>
        <w:suppressAutoHyphens w:val="0"/>
        <w:ind w:left="1418" w:hanging="709"/>
        <w:jc w:val="both"/>
        <w:rPr>
          <w:rFonts w:ascii="Arial" w:eastAsia="Zurich BT" w:hAnsi="Arial" w:cs="Arial"/>
          <w:bCs/>
          <w:color w:val="000000"/>
        </w:rPr>
      </w:pPr>
    </w:p>
    <w:p w:rsidR="005155D5" w:rsidRDefault="00A64098" w:rsidP="00A64098">
      <w:pPr>
        <w:widowControl/>
        <w:tabs>
          <w:tab w:val="left" w:pos="1418"/>
        </w:tabs>
        <w:suppressAutoHyphens w:val="0"/>
        <w:ind w:left="1418" w:hanging="709"/>
        <w:jc w:val="both"/>
        <w:rPr>
          <w:rFonts w:ascii="Arial" w:hAnsi="Arial" w:cs="Arial"/>
          <w:color w:val="000000"/>
        </w:rPr>
      </w:pPr>
      <w:r>
        <w:rPr>
          <w:rFonts w:ascii="Arial" w:hAnsi="Arial" w:cs="Arial"/>
          <w:color w:val="000000"/>
        </w:rPr>
        <w:t>4.6</w:t>
      </w:r>
      <w:r w:rsidR="001B254E">
        <w:rPr>
          <w:rFonts w:ascii="Arial" w:hAnsi="Arial" w:cs="Arial"/>
          <w:color w:val="000000"/>
        </w:rPr>
        <w:t>.4</w:t>
      </w:r>
      <w:r w:rsidR="0001231E">
        <w:rPr>
          <w:rFonts w:ascii="Arial" w:hAnsi="Arial" w:cs="Arial"/>
          <w:color w:val="000000"/>
        </w:rPr>
        <w:t>.</w:t>
      </w:r>
      <w:r w:rsidR="0001231E">
        <w:rPr>
          <w:rFonts w:ascii="Arial" w:hAnsi="Arial" w:cs="Arial"/>
          <w:color w:val="000000"/>
        </w:rPr>
        <w:tab/>
      </w:r>
      <w:r w:rsidR="005155D5" w:rsidRPr="001B254E">
        <w:rPr>
          <w:rFonts w:ascii="Arial" w:hAnsi="Arial" w:cs="Arial"/>
          <w:color w:val="000000"/>
        </w:rPr>
        <w:t>quaisquer interessados que se enquadrem nas vedações previstas no artigo 9º da Lei nº 8.666, de 1993;</w:t>
      </w:r>
    </w:p>
    <w:p w:rsidR="00A64098" w:rsidRPr="001B254E" w:rsidRDefault="00A64098" w:rsidP="00A64098">
      <w:pPr>
        <w:widowControl/>
        <w:tabs>
          <w:tab w:val="left" w:pos="1418"/>
        </w:tabs>
        <w:suppressAutoHyphens w:val="0"/>
        <w:ind w:left="1843" w:hanging="1134"/>
        <w:jc w:val="both"/>
        <w:rPr>
          <w:rFonts w:ascii="Arial" w:eastAsia="Zurich BT" w:hAnsi="Arial" w:cs="Arial"/>
          <w:bCs/>
          <w:color w:val="000000"/>
        </w:rPr>
      </w:pPr>
    </w:p>
    <w:p w:rsidR="005155D5" w:rsidRDefault="00A64098" w:rsidP="00632890">
      <w:pPr>
        <w:widowControl/>
        <w:tabs>
          <w:tab w:val="left" w:pos="1418"/>
        </w:tabs>
        <w:suppressAutoHyphens w:val="0"/>
        <w:ind w:left="1418" w:hanging="709"/>
        <w:jc w:val="both"/>
        <w:rPr>
          <w:rFonts w:ascii="Arial" w:hAnsi="Arial" w:cs="Arial"/>
          <w:color w:val="000000"/>
        </w:rPr>
      </w:pPr>
      <w:r>
        <w:rPr>
          <w:rFonts w:ascii="Arial" w:hAnsi="Arial" w:cs="Arial"/>
        </w:rPr>
        <w:t>4.6</w:t>
      </w:r>
      <w:r w:rsidR="001B254E">
        <w:rPr>
          <w:rFonts w:ascii="Arial" w:hAnsi="Arial" w:cs="Arial"/>
        </w:rPr>
        <w:t>.5</w:t>
      </w:r>
      <w:r w:rsidR="00632890">
        <w:rPr>
          <w:rFonts w:ascii="Arial" w:hAnsi="Arial" w:cs="Arial"/>
        </w:rPr>
        <w:t>.</w:t>
      </w:r>
      <w:r w:rsidR="00632890">
        <w:rPr>
          <w:rFonts w:ascii="Arial" w:hAnsi="Arial" w:cs="Arial"/>
        </w:rPr>
        <w:tab/>
      </w:r>
      <w:r w:rsidR="005155D5" w:rsidRPr="005155D5">
        <w:rPr>
          <w:rFonts w:ascii="Arial" w:hAnsi="Arial" w:cs="Arial"/>
        </w:rPr>
        <w:t xml:space="preserve">entidades empresariais </w:t>
      </w:r>
      <w:r w:rsidR="005155D5" w:rsidRPr="005155D5">
        <w:rPr>
          <w:rFonts w:ascii="Arial" w:hAnsi="Arial" w:cs="Arial"/>
          <w:color w:val="000000"/>
        </w:rPr>
        <w:t>que estejam sob falência, em recuperação judicial ou extrajudicial, concurso de credores, concordata ou insolvência, em processo de dissolução ou liquidação;</w:t>
      </w:r>
    </w:p>
    <w:p w:rsidR="00A64098" w:rsidRPr="005155D5" w:rsidRDefault="00A64098" w:rsidP="00A64098">
      <w:pPr>
        <w:widowControl/>
        <w:tabs>
          <w:tab w:val="left" w:pos="1418"/>
        </w:tabs>
        <w:suppressAutoHyphens w:val="0"/>
        <w:ind w:left="1418" w:hanging="709"/>
        <w:jc w:val="both"/>
        <w:rPr>
          <w:rFonts w:ascii="Arial" w:eastAsia="Zurich BT" w:hAnsi="Arial" w:cs="Arial"/>
          <w:bCs/>
          <w:color w:val="000000"/>
        </w:rPr>
      </w:pPr>
    </w:p>
    <w:p w:rsidR="005155D5" w:rsidRDefault="00A64098" w:rsidP="00A64098">
      <w:pPr>
        <w:widowControl/>
        <w:tabs>
          <w:tab w:val="left" w:pos="709"/>
          <w:tab w:val="left" w:pos="1418"/>
        </w:tabs>
        <w:suppressAutoHyphens w:val="0"/>
        <w:ind w:left="1418" w:hanging="709"/>
        <w:jc w:val="both"/>
        <w:rPr>
          <w:rFonts w:ascii="Arial" w:hAnsi="Arial" w:cs="Arial"/>
        </w:rPr>
      </w:pPr>
      <w:r>
        <w:rPr>
          <w:rFonts w:ascii="Arial" w:hAnsi="Arial" w:cs="Arial"/>
        </w:rPr>
        <w:t>4.6</w:t>
      </w:r>
      <w:r w:rsidR="001B254E">
        <w:rPr>
          <w:rFonts w:ascii="Arial" w:hAnsi="Arial" w:cs="Arial"/>
        </w:rPr>
        <w:t xml:space="preserve">.6 </w:t>
      </w:r>
      <w:r w:rsidR="005155D5" w:rsidRPr="005155D5">
        <w:rPr>
          <w:rFonts w:ascii="Arial" w:hAnsi="Arial" w:cs="Arial"/>
        </w:rPr>
        <w:t>entidades empresariais que estejam reunidas em consórcio</w:t>
      </w:r>
      <w:r w:rsidR="00652A0B" w:rsidRPr="005155D5">
        <w:rPr>
          <w:rFonts w:ascii="Arial" w:hAnsi="Arial" w:cs="Arial"/>
        </w:rPr>
        <w:t xml:space="preserve"> sejam</w:t>
      </w:r>
      <w:r w:rsidR="005155D5" w:rsidRPr="005155D5">
        <w:rPr>
          <w:rFonts w:ascii="Arial" w:hAnsi="Arial" w:cs="Arial"/>
        </w:rPr>
        <w:t xml:space="preserve"> controladoras, col</w:t>
      </w:r>
      <w:r w:rsidR="00A549A8">
        <w:rPr>
          <w:rFonts w:ascii="Arial" w:hAnsi="Arial" w:cs="Arial"/>
        </w:rPr>
        <w:t>igadas ou subsidiárias entre si.</w:t>
      </w:r>
    </w:p>
    <w:p w:rsidR="00A64098" w:rsidRPr="005155D5" w:rsidRDefault="00A64098" w:rsidP="00A64098">
      <w:pPr>
        <w:widowControl/>
        <w:tabs>
          <w:tab w:val="left" w:pos="709"/>
          <w:tab w:val="left" w:pos="1418"/>
        </w:tabs>
        <w:suppressAutoHyphens w:val="0"/>
        <w:ind w:left="1418" w:hanging="709"/>
        <w:jc w:val="both"/>
        <w:rPr>
          <w:rFonts w:ascii="Arial" w:eastAsia="Zurich BT" w:hAnsi="Arial" w:cs="Arial"/>
          <w:bCs/>
          <w:color w:val="000000"/>
        </w:rPr>
      </w:pPr>
    </w:p>
    <w:p w:rsidR="005155D5" w:rsidRDefault="00A52701" w:rsidP="00A64098">
      <w:pPr>
        <w:widowControl/>
        <w:suppressAutoHyphens w:val="0"/>
        <w:ind w:left="567" w:hanging="567"/>
        <w:jc w:val="both"/>
        <w:rPr>
          <w:rFonts w:ascii="Arial" w:hAnsi="Arial" w:cs="Arial"/>
          <w:color w:val="000000"/>
        </w:rPr>
      </w:pPr>
      <w:r>
        <w:rPr>
          <w:rFonts w:ascii="Arial" w:hAnsi="Arial" w:cs="Arial"/>
          <w:color w:val="000000"/>
        </w:rPr>
        <w:t>4.</w:t>
      </w:r>
      <w:r w:rsidR="00A64098">
        <w:rPr>
          <w:rFonts w:ascii="Arial" w:hAnsi="Arial" w:cs="Arial"/>
          <w:color w:val="000000"/>
        </w:rPr>
        <w:t>7</w:t>
      </w:r>
      <w:r w:rsidR="00491529">
        <w:rPr>
          <w:rFonts w:ascii="Arial" w:hAnsi="Arial" w:cs="Arial"/>
          <w:color w:val="000000"/>
        </w:rPr>
        <w:t>.</w:t>
      </w:r>
      <w:r>
        <w:rPr>
          <w:rFonts w:ascii="Arial" w:hAnsi="Arial" w:cs="Arial"/>
          <w:color w:val="000000"/>
        </w:rPr>
        <w:tab/>
      </w:r>
      <w:r w:rsidR="005155D5" w:rsidRPr="005155D5">
        <w:rPr>
          <w:rFonts w:ascii="Arial" w:hAnsi="Arial" w:cs="Arial"/>
          <w:color w:val="000000"/>
        </w:rPr>
        <w:t>Como condição para participação no Pregão, a licitante assinalará “sim” ou “não” em campo próprio do sistema eletrônico, relativo às seguintes declarações:</w:t>
      </w:r>
    </w:p>
    <w:p w:rsidR="00A64098" w:rsidRPr="005155D5" w:rsidRDefault="00A64098" w:rsidP="00A64098">
      <w:pPr>
        <w:widowControl/>
        <w:suppressAutoHyphens w:val="0"/>
        <w:ind w:left="567" w:hanging="567"/>
        <w:jc w:val="both"/>
        <w:rPr>
          <w:rFonts w:ascii="Arial" w:hAnsi="Arial" w:cs="Arial"/>
          <w:color w:val="000000"/>
        </w:rPr>
      </w:pPr>
    </w:p>
    <w:p w:rsidR="005155D5" w:rsidRDefault="00A64098" w:rsidP="00A64098">
      <w:pPr>
        <w:widowControl/>
        <w:suppressAutoHyphens w:val="0"/>
        <w:ind w:left="1418" w:hanging="851"/>
        <w:jc w:val="both"/>
        <w:rPr>
          <w:rFonts w:ascii="Arial" w:hAnsi="Arial" w:cs="Arial"/>
          <w:color w:val="000000"/>
        </w:rPr>
      </w:pPr>
      <w:r>
        <w:rPr>
          <w:rFonts w:ascii="Arial" w:hAnsi="Arial" w:cs="Arial"/>
          <w:bCs/>
          <w:color w:val="000000"/>
        </w:rPr>
        <w:t>4.7</w:t>
      </w:r>
      <w:r w:rsidR="00A52701">
        <w:rPr>
          <w:rFonts w:ascii="Arial" w:hAnsi="Arial" w:cs="Arial"/>
          <w:bCs/>
          <w:color w:val="000000"/>
        </w:rPr>
        <w:t>.1</w:t>
      </w:r>
      <w:r w:rsidR="00A52701">
        <w:rPr>
          <w:rFonts w:ascii="Arial" w:hAnsi="Arial" w:cs="Arial"/>
          <w:bCs/>
          <w:color w:val="000000"/>
        </w:rPr>
        <w:tab/>
      </w:r>
      <w:r w:rsidR="005155D5" w:rsidRPr="005155D5">
        <w:rPr>
          <w:rFonts w:ascii="Arial" w:hAnsi="Arial" w:cs="Arial"/>
          <w:bCs/>
          <w:color w:val="000000"/>
        </w:rPr>
        <w:t xml:space="preserve">que cumpre os requisitos estabelecidos no artigo 3° </w:t>
      </w:r>
      <w:r w:rsidR="005155D5" w:rsidRPr="005155D5">
        <w:rPr>
          <w:rFonts w:ascii="Arial" w:hAnsi="Arial" w:cs="Arial"/>
          <w:color w:val="000000"/>
        </w:rPr>
        <w:t xml:space="preserve">da Lei Complementar nº 123, de 2006, estando apta a usufruir do tratamento favorecido estabelecido em seus </w:t>
      </w:r>
      <w:proofErr w:type="spellStart"/>
      <w:r w:rsidR="005155D5" w:rsidRPr="005155D5">
        <w:rPr>
          <w:rFonts w:ascii="Arial" w:hAnsi="Arial" w:cs="Arial"/>
          <w:color w:val="000000"/>
        </w:rPr>
        <w:t>arts</w:t>
      </w:r>
      <w:proofErr w:type="spellEnd"/>
      <w:r w:rsidR="005155D5" w:rsidRPr="005155D5">
        <w:rPr>
          <w:rFonts w:ascii="Arial" w:hAnsi="Arial" w:cs="Arial"/>
          <w:color w:val="000000"/>
        </w:rPr>
        <w:t xml:space="preserve">. </w:t>
      </w:r>
      <w:smartTag w:uri="urn:schemas-microsoft-com:office:smarttags" w:element="metricconverter">
        <w:smartTagPr>
          <w:attr w:name="ProductID" w:val="42 a"/>
        </w:smartTagPr>
        <w:r w:rsidR="005155D5" w:rsidRPr="005155D5">
          <w:rPr>
            <w:rFonts w:ascii="Arial" w:hAnsi="Arial" w:cs="Arial"/>
            <w:color w:val="000000"/>
          </w:rPr>
          <w:t>42 a</w:t>
        </w:r>
      </w:smartTag>
      <w:r w:rsidR="005155D5" w:rsidRPr="005155D5">
        <w:rPr>
          <w:rFonts w:ascii="Arial" w:hAnsi="Arial" w:cs="Arial"/>
          <w:color w:val="000000"/>
        </w:rPr>
        <w:t xml:space="preserve"> 49.</w:t>
      </w:r>
    </w:p>
    <w:p w:rsidR="00A64098" w:rsidRPr="005155D5" w:rsidRDefault="00A64098" w:rsidP="00A64098">
      <w:pPr>
        <w:widowControl/>
        <w:suppressAutoHyphens w:val="0"/>
        <w:ind w:left="1418" w:hanging="709"/>
        <w:jc w:val="both"/>
        <w:rPr>
          <w:rFonts w:ascii="Arial" w:hAnsi="Arial" w:cs="Arial"/>
          <w:bCs/>
          <w:color w:val="000000"/>
        </w:rPr>
      </w:pPr>
    </w:p>
    <w:p w:rsidR="005155D5" w:rsidRDefault="00A64098" w:rsidP="00A64098">
      <w:pPr>
        <w:widowControl/>
        <w:suppressAutoHyphens w:val="0"/>
        <w:ind w:left="2268" w:hanging="850"/>
        <w:jc w:val="both"/>
        <w:rPr>
          <w:rFonts w:ascii="Arial" w:hAnsi="Arial" w:cs="Arial"/>
          <w:color w:val="000000"/>
        </w:rPr>
      </w:pPr>
      <w:r>
        <w:rPr>
          <w:rFonts w:ascii="Arial" w:hAnsi="Arial" w:cs="Arial"/>
          <w:color w:val="000000"/>
        </w:rPr>
        <w:t>4.7</w:t>
      </w:r>
      <w:r w:rsidR="00AF589A">
        <w:rPr>
          <w:rFonts w:ascii="Arial" w:hAnsi="Arial" w:cs="Arial"/>
          <w:color w:val="000000"/>
        </w:rPr>
        <w:t>.1.</w:t>
      </w:r>
      <w:r w:rsidR="003D33B4">
        <w:rPr>
          <w:rFonts w:ascii="Arial" w:hAnsi="Arial" w:cs="Arial"/>
          <w:color w:val="000000"/>
        </w:rPr>
        <w:t>1</w:t>
      </w:r>
      <w:r w:rsidR="00AF589A">
        <w:rPr>
          <w:rFonts w:ascii="Arial" w:hAnsi="Arial" w:cs="Arial"/>
          <w:color w:val="000000"/>
        </w:rPr>
        <w:tab/>
      </w:r>
      <w:r w:rsidR="005155D5" w:rsidRPr="005155D5">
        <w:rPr>
          <w:rFonts w:ascii="Arial" w:hAnsi="Arial" w:cs="Arial"/>
          <w:color w:val="000000"/>
        </w:rPr>
        <w:t>que está ciente e concorda com as condições contidas no Edital e seus anexos, bem como de que cumpre plenamente os requisitos de habilitação definidos no Edital;</w:t>
      </w:r>
    </w:p>
    <w:p w:rsidR="00A64098" w:rsidRPr="005155D5" w:rsidRDefault="00A64098" w:rsidP="00A64098">
      <w:pPr>
        <w:widowControl/>
        <w:suppressAutoHyphens w:val="0"/>
        <w:ind w:left="2268" w:hanging="850"/>
        <w:jc w:val="both"/>
        <w:rPr>
          <w:rFonts w:ascii="Arial" w:hAnsi="Arial" w:cs="Arial"/>
          <w:bCs/>
          <w:color w:val="000000"/>
        </w:rPr>
      </w:pPr>
    </w:p>
    <w:p w:rsidR="005155D5" w:rsidRDefault="00A64098" w:rsidP="00A64098">
      <w:pPr>
        <w:widowControl/>
        <w:tabs>
          <w:tab w:val="left" w:pos="3544"/>
        </w:tabs>
        <w:suppressAutoHyphens w:val="0"/>
        <w:ind w:left="2268" w:hanging="850"/>
        <w:jc w:val="both"/>
        <w:rPr>
          <w:rFonts w:ascii="Arial" w:hAnsi="Arial" w:cs="Arial"/>
          <w:color w:val="000000"/>
        </w:rPr>
      </w:pPr>
      <w:r>
        <w:rPr>
          <w:rFonts w:ascii="Arial" w:hAnsi="Arial" w:cs="Arial"/>
          <w:color w:val="000000"/>
        </w:rPr>
        <w:t>4.7</w:t>
      </w:r>
      <w:r w:rsidR="00AF589A">
        <w:rPr>
          <w:rFonts w:ascii="Arial" w:hAnsi="Arial" w:cs="Arial"/>
          <w:color w:val="000000"/>
        </w:rPr>
        <w:t>.1.</w:t>
      </w:r>
      <w:r w:rsidR="003D33B4">
        <w:rPr>
          <w:rFonts w:ascii="Arial" w:hAnsi="Arial" w:cs="Arial"/>
          <w:color w:val="000000"/>
        </w:rPr>
        <w:t>2</w:t>
      </w:r>
      <w:r w:rsidR="00AF589A">
        <w:rPr>
          <w:rFonts w:ascii="Arial" w:hAnsi="Arial" w:cs="Arial"/>
          <w:color w:val="000000"/>
        </w:rPr>
        <w:tab/>
      </w:r>
      <w:r w:rsidR="005155D5" w:rsidRPr="005155D5">
        <w:rPr>
          <w:rFonts w:ascii="Arial" w:hAnsi="Arial" w:cs="Arial"/>
          <w:color w:val="000000"/>
        </w:rPr>
        <w:t>que inexistem fatos impeditivos para sua habilitação no certame, ciente da obrigatoriedade de de</w:t>
      </w:r>
      <w:r>
        <w:rPr>
          <w:rFonts w:ascii="Arial" w:hAnsi="Arial" w:cs="Arial"/>
          <w:color w:val="000000"/>
        </w:rPr>
        <w:t>clarar ocorrências posteriores;</w:t>
      </w:r>
    </w:p>
    <w:p w:rsidR="00A64098" w:rsidRPr="005155D5" w:rsidRDefault="00A64098" w:rsidP="00A64098">
      <w:pPr>
        <w:widowControl/>
        <w:tabs>
          <w:tab w:val="left" w:pos="3544"/>
        </w:tabs>
        <w:suppressAutoHyphens w:val="0"/>
        <w:ind w:left="2268" w:hanging="850"/>
        <w:jc w:val="both"/>
        <w:rPr>
          <w:rFonts w:ascii="Arial" w:eastAsia="Zurich BT" w:hAnsi="Arial" w:cs="Arial"/>
          <w:color w:val="000000"/>
        </w:rPr>
      </w:pPr>
    </w:p>
    <w:p w:rsidR="005155D5" w:rsidRDefault="00A64098" w:rsidP="00A64098">
      <w:pPr>
        <w:widowControl/>
        <w:tabs>
          <w:tab w:val="left" w:pos="1080"/>
        </w:tabs>
        <w:suppressAutoHyphens w:val="0"/>
        <w:ind w:left="2268" w:hanging="850"/>
        <w:jc w:val="both"/>
        <w:rPr>
          <w:rFonts w:ascii="Arial" w:eastAsia="Zurich BT" w:hAnsi="Arial" w:cs="Arial"/>
          <w:color w:val="000000"/>
        </w:rPr>
      </w:pPr>
      <w:r>
        <w:rPr>
          <w:rFonts w:ascii="Arial" w:hAnsi="Arial" w:cs="Arial"/>
          <w:color w:val="000000"/>
        </w:rPr>
        <w:t>4.7</w:t>
      </w:r>
      <w:r w:rsidR="00AF589A">
        <w:rPr>
          <w:rFonts w:ascii="Arial" w:hAnsi="Arial" w:cs="Arial"/>
          <w:color w:val="000000"/>
        </w:rPr>
        <w:t>.1.</w:t>
      </w:r>
      <w:r w:rsidR="003D33B4">
        <w:rPr>
          <w:rFonts w:ascii="Arial" w:hAnsi="Arial" w:cs="Arial"/>
          <w:color w:val="000000"/>
        </w:rPr>
        <w:t>3</w:t>
      </w:r>
      <w:r w:rsidR="00AF589A">
        <w:rPr>
          <w:rFonts w:ascii="Arial" w:hAnsi="Arial" w:cs="Arial"/>
          <w:color w:val="000000"/>
        </w:rPr>
        <w:tab/>
      </w:r>
      <w:r w:rsidR="005155D5" w:rsidRPr="005155D5">
        <w:rPr>
          <w:rFonts w:ascii="Arial" w:hAnsi="Arial" w:cs="Arial"/>
          <w:color w:val="000000"/>
        </w:rPr>
        <w:t>que não emprega menor de 18 anos em trabalho noturno, perigoso ou insalubre e não emprega menor de 16 anos, salvo menor, a partir de 14 anos, na condição de aprendiz, nos termos do artigo 7°, XXXIII, da Constituição.</w:t>
      </w:r>
    </w:p>
    <w:p w:rsidR="00C45791" w:rsidRPr="005155D5" w:rsidRDefault="00C45791" w:rsidP="00A64098">
      <w:pPr>
        <w:widowControl/>
        <w:tabs>
          <w:tab w:val="left" w:pos="1080"/>
        </w:tabs>
        <w:suppressAutoHyphens w:val="0"/>
        <w:ind w:left="2268" w:hanging="850"/>
        <w:jc w:val="both"/>
        <w:rPr>
          <w:rFonts w:ascii="Arial" w:eastAsia="Zurich BT" w:hAnsi="Arial" w:cs="Arial"/>
          <w:bCs/>
          <w:color w:val="000000"/>
        </w:rPr>
      </w:pPr>
    </w:p>
    <w:p w:rsidR="005155D5" w:rsidRPr="005155D5" w:rsidRDefault="00A64098" w:rsidP="00A64098">
      <w:pPr>
        <w:widowControl/>
        <w:tabs>
          <w:tab w:val="left" w:pos="567"/>
        </w:tabs>
        <w:suppressAutoHyphens w:val="0"/>
        <w:ind w:left="2268" w:hanging="850"/>
        <w:jc w:val="both"/>
        <w:rPr>
          <w:rFonts w:ascii="Arial" w:hAnsi="Arial" w:cs="Arial"/>
          <w:color w:val="000000"/>
        </w:rPr>
      </w:pPr>
      <w:r>
        <w:rPr>
          <w:rFonts w:ascii="Arial" w:eastAsia="Zurich BT" w:hAnsi="Arial" w:cs="Arial"/>
          <w:color w:val="000000"/>
        </w:rPr>
        <w:t>4.7</w:t>
      </w:r>
      <w:r w:rsidR="00AF589A">
        <w:rPr>
          <w:rFonts w:ascii="Arial" w:eastAsia="Zurich BT" w:hAnsi="Arial" w:cs="Arial"/>
          <w:color w:val="000000"/>
        </w:rPr>
        <w:t>.1.</w:t>
      </w:r>
      <w:r w:rsidR="003D33B4">
        <w:rPr>
          <w:rFonts w:ascii="Arial" w:eastAsia="Zurich BT" w:hAnsi="Arial" w:cs="Arial"/>
          <w:color w:val="000000"/>
        </w:rPr>
        <w:t>4</w:t>
      </w:r>
      <w:r w:rsidR="00AF589A">
        <w:rPr>
          <w:rFonts w:ascii="Arial" w:eastAsia="Zurich BT" w:hAnsi="Arial" w:cs="Arial"/>
          <w:color w:val="000000"/>
        </w:rPr>
        <w:tab/>
      </w:r>
      <w:r w:rsidR="005155D5" w:rsidRPr="005155D5">
        <w:rPr>
          <w:rFonts w:ascii="Arial" w:eastAsia="Zurich BT" w:hAnsi="Arial" w:cs="Arial"/>
          <w:color w:val="000000"/>
        </w:rPr>
        <w:t>que a proposta foi elaborada de forma independente, nos termos d</w:t>
      </w:r>
      <w:r w:rsidR="005155D5" w:rsidRPr="005155D5">
        <w:rPr>
          <w:rFonts w:ascii="Arial" w:hAnsi="Arial" w:cs="Arial"/>
          <w:color w:val="000000"/>
        </w:rPr>
        <w:t>a Instrução Normativa SLTI/MPOG nº 2, de 16 de setembro de 2009;</w:t>
      </w:r>
    </w:p>
    <w:p w:rsidR="00F2056F" w:rsidRDefault="00F2056F" w:rsidP="00A64098">
      <w:pPr>
        <w:pStyle w:val="Corpodetexto"/>
        <w:spacing w:after="0"/>
        <w:jc w:val="both"/>
        <w:rPr>
          <w:rFonts w:ascii="Arial" w:hAnsi="Arial" w:cs="Arial"/>
          <w:b/>
          <w:bCs/>
        </w:rPr>
      </w:pPr>
    </w:p>
    <w:p w:rsidR="00F2056F" w:rsidRDefault="00F2056F" w:rsidP="00A64098">
      <w:pPr>
        <w:pStyle w:val="Corpodetexto"/>
        <w:spacing w:after="0" w:line="360" w:lineRule="auto"/>
        <w:jc w:val="both"/>
        <w:rPr>
          <w:rFonts w:ascii="Arial" w:hAnsi="Arial" w:cs="Arial"/>
          <w:b/>
          <w:bCs/>
        </w:rPr>
      </w:pPr>
    </w:p>
    <w:p w:rsidR="001520B1" w:rsidRPr="00F96681" w:rsidRDefault="001520B1" w:rsidP="00F96681">
      <w:pPr>
        <w:pStyle w:val="PargrafodaLista"/>
        <w:widowControl/>
        <w:numPr>
          <w:ilvl w:val="0"/>
          <w:numId w:val="12"/>
        </w:numPr>
        <w:tabs>
          <w:tab w:val="left" w:pos="567"/>
        </w:tabs>
        <w:suppressAutoHyphens w:val="0"/>
        <w:ind w:right="-17" w:hanging="927"/>
        <w:jc w:val="both"/>
        <w:rPr>
          <w:rFonts w:ascii="Arial" w:hAnsi="Arial" w:cs="Arial"/>
          <w:b/>
          <w:color w:val="000000"/>
        </w:rPr>
      </w:pPr>
      <w:r w:rsidRPr="00F96681">
        <w:rPr>
          <w:rFonts w:ascii="Arial" w:hAnsi="Arial" w:cs="Arial"/>
          <w:b/>
          <w:color w:val="000000"/>
        </w:rPr>
        <w:t>DO ENVIO DA PROPOSTA</w:t>
      </w:r>
    </w:p>
    <w:p w:rsidR="00652A0B" w:rsidRPr="00652A0B" w:rsidRDefault="00652A0B" w:rsidP="00BC56B9">
      <w:pPr>
        <w:pStyle w:val="PargrafodaLista"/>
        <w:widowControl/>
        <w:suppressAutoHyphens w:val="0"/>
        <w:ind w:left="360" w:right="-17"/>
        <w:jc w:val="both"/>
        <w:rPr>
          <w:rFonts w:ascii="Arial" w:hAnsi="Arial" w:cs="Arial"/>
          <w:b/>
          <w:color w:val="000000"/>
        </w:rPr>
      </w:pPr>
    </w:p>
    <w:p w:rsidR="001520B1" w:rsidRDefault="0031312C" w:rsidP="00491529">
      <w:pPr>
        <w:pStyle w:val="PargrafodaLista"/>
        <w:widowControl/>
        <w:numPr>
          <w:ilvl w:val="1"/>
          <w:numId w:val="25"/>
        </w:numPr>
        <w:suppressAutoHyphens w:val="0"/>
        <w:ind w:left="567" w:right="-17" w:hanging="567"/>
        <w:jc w:val="both"/>
        <w:rPr>
          <w:rFonts w:ascii="Arial" w:hAnsi="Arial" w:cs="Arial"/>
          <w:color w:val="000000"/>
        </w:rPr>
      </w:pPr>
      <w:r>
        <w:rPr>
          <w:rFonts w:ascii="Arial" w:hAnsi="Arial" w:cs="Arial"/>
          <w:color w:val="000000"/>
        </w:rPr>
        <w:t>O L</w:t>
      </w:r>
      <w:r w:rsidR="001520B1" w:rsidRPr="00601A2A">
        <w:rPr>
          <w:rFonts w:ascii="Arial" w:hAnsi="Arial" w:cs="Arial"/>
          <w:color w:val="000000"/>
        </w:rPr>
        <w:t>icitante deverá encaminhar a proposta por meio do sistema eletrônico até a data e horário marcados para abertura da sessão, quando então, encerrar-se-á automaticamente a fase de recebimento de propostas.</w:t>
      </w:r>
    </w:p>
    <w:p w:rsidR="00353EB8" w:rsidRPr="00601A2A" w:rsidRDefault="00353EB8" w:rsidP="0031312C">
      <w:pPr>
        <w:pStyle w:val="PargrafodaLista"/>
        <w:widowControl/>
        <w:suppressAutoHyphens w:val="0"/>
        <w:ind w:left="567" w:right="-17"/>
        <w:jc w:val="both"/>
        <w:rPr>
          <w:rFonts w:ascii="Arial" w:hAnsi="Arial" w:cs="Arial"/>
          <w:color w:val="000000"/>
        </w:rPr>
      </w:pPr>
    </w:p>
    <w:p w:rsidR="001520B1" w:rsidRPr="00491529" w:rsidRDefault="0031312C" w:rsidP="00491529">
      <w:pPr>
        <w:pStyle w:val="PargrafodaLista"/>
        <w:widowControl/>
        <w:numPr>
          <w:ilvl w:val="1"/>
          <w:numId w:val="25"/>
        </w:numPr>
        <w:suppressAutoHyphens w:val="0"/>
        <w:ind w:left="567" w:right="-17" w:hanging="567"/>
        <w:jc w:val="both"/>
        <w:rPr>
          <w:rFonts w:ascii="Arial" w:hAnsi="Arial" w:cs="Arial"/>
          <w:color w:val="000000"/>
        </w:rPr>
      </w:pPr>
      <w:r w:rsidRPr="00491529">
        <w:rPr>
          <w:rFonts w:ascii="Arial" w:hAnsi="Arial" w:cs="Arial"/>
          <w:color w:val="000000"/>
        </w:rPr>
        <w:t>O L</w:t>
      </w:r>
      <w:r w:rsidR="001520B1" w:rsidRPr="00491529">
        <w:rPr>
          <w:rFonts w:ascii="Arial" w:hAnsi="Arial" w:cs="Arial"/>
          <w:color w:val="000000"/>
        </w:rPr>
        <w:t xml:space="preserve">icitante será responsável por todas as transações que forem efetuadas em seu nome no sistema eletrônico, assumindo como firmes e verdadeiras suas propostas e lances. </w:t>
      </w:r>
    </w:p>
    <w:p w:rsidR="00353EB8" w:rsidRPr="00E70063" w:rsidRDefault="00353EB8" w:rsidP="0031312C">
      <w:pPr>
        <w:widowControl/>
        <w:suppressAutoHyphens w:val="0"/>
        <w:ind w:right="-17"/>
        <w:jc w:val="both"/>
        <w:rPr>
          <w:rFonts w:ascii="Arial" w:hAnsi="Arial" w:cs="Arial"/>
          <w:color w:val="000000"/>
        </w:rPr>
      </w:pPr>
    </w:p>
    <w:p w:rsidR="00353EB8" w:rsidRDefault="00A93494" w:rsidP="00491529">
      <w:pPr>
        <w:widowControl/>
        <w:numPr>
          <w:ilvl w:val="1"/>
          <w:numId w:val="25"/>
        </w:numPr>
        <w:suppressAutoHyphens w:val="0"/>
        <w:ind w:left="567" w:right="-17" w:hanging="567"/>
        <w:jc w:val="both"/>
        <w:rPr>
          <w:rFonts w:ascii="Arial" w:hAnsi="Arial" w:cs="Arial"/>
          <w:color w:val="000000"/>
        </w:rPr>
      </w:pPr>
      <w:r>
        <w:rPr>
          <w:rFonts w:ascii="Arial" w:hAnsi="Arial" w:cs="Arial"/>
          <w:color w:val="000000"/>
        </w:rPr>
        <w:t>Incumbirá ao L</w:t>
      </w:r>
      <w:r w:rsidR="001520B1" w:rsidRPr="00E70063">
        <w:rPr>
          <w:rFonts w:ascii="Arial" w:hAnsi="Arial" w:cs="Arial"/>
          <w:color w:val="000000"/>
        </w:rPr>
        <w:t>icitante acompanhar as operações no sistema eletrônico durante a sessão pública do Pregão, ficando responsável pelo ônus decorrente da perda de negócios, diante da inobservância de quaisquer mensagens emitidas pel</w:t>
      </w:r>
      <w:r w:rsidR="0031312C">
        <w:rPr>
          <w:rFonts w:ascii="Arial" w:hAnsi="Arial" w:cs="Arial"/>
          <w:color w:val="000000"/>
        </w:rPr>
        <w:t>o sistema ou de sua desconexão.</w:t>
      </w:r>
    </w:p>
    <w:p w:rsidR="0031312C" w:rsidRPr="00353EB8" w:rsidRDefault="0031312C" w:rsidP="0031312C">
      <w:pPr>
        <w:widowControl/>
        <w:suppressAutoHyphens w:val="0"/>
        <w:ind w:right="-17"/>
        <w:jc w:val="both"/>
        <w:rPr>
          <w:rFonts w:ascii="Arial" w:hAnsi="Arial" w:cs="Arial"/>
          <w:color w:val="000000"/>
        </w:rPr>
      </w:pPr>
    </w:p>
    <w:p w:rsidR="001520B1" w:rsidRPr="0031312C" w:rsidRDefault="001520B1" w:rsidP="00491529">
      <w:pPr>
        <w:widowControl/>
        <w:numPr>
          <w:ilvl w:val="1"/>
          <w:numId w:val="25"/>
        </w:numPr>
        <w:suppressAutoHyphens w:val="0"/>
        <w:ind w:left="567" w:right="-17" w:hanging="567"/>
        <w:jc w:val="both"/>
        <w:rPr>
          <w:rFonts w:ascii="Arial" w:hAnsi="Arial" w:cs="Arial"/>
          <w:color w:val="000000"/>
        </w:rPr>
      </w:pPr>
      <w:r w:rsidRPr="00E70063">
        <w:rPr>
          <w:rFonts w:ascii="Arial" w:hAnsi="Arial" w:cs="Arial"/>
        </w:rPr>
        <w:t>Até a abertura da sessão, os licitantes poderão retirar ou substituir as propostas apresentadas.</w:t>
      </w:r>
    </w:p>
    <w:p w:rsidR="0031312C" w:rsidRPr="00E70063" w:rsidRDefault="0031312C" w:rsidP="0031312C">
      <w:pPr>
        <w:widowControl/>
        <w:suppressAutoHyphens w:val="0"/>
        <w:ind w:right="-17"/>
        <w:jc w:val="both"/>
        <w:rPr>
          <w:rFonts w:ascii="Arial" w:hAnsi="Arial" w:cs="Arial"/>
          <w:color w:val="000000"/>
        </w:rPr>
      </w:pPr>
    </w:p>
    <w:p w:rsidR="001520B1" w:rsidRPr="0031312C" w:rsidRDefault="001520B1" w:rsidP="00491529">
      <w:pPr>
        <w:widowControl/>
        <w:numPr>
          <w:ilvl w:val="1"/>
          <w:numId w:val="25"/>
        </w:numPr>
        <w:suppressAutoHyphens w:val="0"/>
        <w:ind w:left="567" w:right="-17" w:hanging="567"/>
        <w:jc w:val="both"/>
        <w:rPr>
          <w:rFonts w:ascii="Arial" w:hAnsi="Arial" w:cs="Arial"/>
          <w:color w:val="000000"/>
        </w:rPr>
      </w:pPr>
      <w:r w:rsidRPr="00E70063">
        <w:rPr>
          <w:rFonts w:ascii="Arial" w:hAnsi="Arial" w:cs="Arial"/>
        </w:rPr>
        <w:t>O licitante deverá enviar sua proposta mediante o preenchimento, no sistema eletrônico, dos seguintes campos:</w:t>
      </w:r>
    </w:p>
    <w:p w:rsidR="0031312C" w:rsidRDefault="0031312C" w:rsidP="007A43BA">
      <w:pPr>
        <w:pStyle w:val="PargrafodaLista"/>
        <w:tabs>
          <w:tab w:val="left" w:pos="567"/>
        </w:tabs>
        <w:ind w:hanging="141"/>
        <w:rPr>
          <w:rFonts w:ascii="Arial" w:hAnsi="Arial" w:cs="Arial"/>
          <w:color w:val="000000"/>
        </w:rPr>
      </w:pPr>
    </w:p>
    <w:p w:rsidR="001520B1" w:rsidRDefault="003F4DE1" w:rsidP="007A43BA">
      <w:pPr>
        <w:widowControl/>
        <w:tabs>
          <w:tab w:val="left" w:pos="567"/>
        </w:tabs>
        <w:suppressAutoHyphens w:val="0"/>
        <w:ind w:left="567" w:right="-17"/>
        <w:jc w:val="both"/>
        <w:rPr>
          <w:rFonts w:ascii="Arial" w:hAnsi="Arial" w:cs="Arial"/>
        </w:rPr>
      </w:pPr>
      <w:r>
        <w:rPr>
          <w:rFonts w:ascii="Arial" w:hAnsi="Arial" w:cs="Arial"/>
        </w:rPr>
        <w:t>5.5.1.</w:t>
      </w:r>
      <w:r>
        <w:rPr>
          <w:rFonts w:ascii="Arial" w:hAnsi="Arial" w:cs="Arial"/>
        </w:rPr>
        <w:tab/>
      </w:r>
      <w:r w:rsidR="0031312C">
        <w:rPr>
          <w:rFonts w:ascii="Arial" w:hAnsi="Arial" w:cs="Arial"/>
        </w:rPr>
        <w:t>valor unitário.</w:t>
      </w:r>
    </w:p>
    <w:p w:rsidR="0031312C" w:rsidRPr="00C45791" w:rsidRDefault="0031312C" w:rsidP="007A43BA">
      <w:pPr>
        <w:widowControl/>
        <w:tabs>
          <w:tab w:val="left" w:pos="567"/>
        </w:tabs>
        <w:suppressAutoHyphens w:val="0"/>
        <w:ind w:left="1985" w:right="-17" w:hanging="141"/>
        <w:jc w:val="both"/>
        <w:rPr>
          <w:rFonts w:ascii="Arial" w:hAnsi="Arial" w:cs="Arial"/>
        </w:rPr>
      </w:pPr>
    </w:p>
    <w:p w:rsidR="001520B1" w:rsidRDefault="00592214" w:rsidP="007A43BA">
      <w:pPr>
        <w:widowControl/>
        <w:tabs>
          <w:tab w:val="left" w:pos="567"/>
          <w:tab w:val="left" w:pos="1418"/>
        </w:tabs>
        <w:suppressAutoHyphens w:val="0"/>
        <w:ind w:left="1418" w:right="-17" w:hanging="851"/>
        <w:jc w:val="both"/>
        <w:rPr>
          <w:rFonts w:ascii="Arial" w:hAnsi="Arial" w:cs="Arial"/>
          <w:color w:val="000000"/>
        </w:rPr>
      </w:pPr>
      <w:r w:rsidRPr="00C45791">
        <w:rPr>
          <w:rFonts w:ascii="Arial" w:hAnsi="Arial" w:cs="Arial"/>
          <w:color w:val="000000"/>
        </w:rPr>
        <w:t>5.5.2</w:t>
      </w:r>
      <w:r w:rsidR="007A43BA">
        <w:rPr>
          <w:rFonts w:ascii="Arial" w:hAnsi="Arial" w:cs="Arial"/>
          <w:color w:val="000000"/>
        </w:rPr>
        <w:t>.</w:t>
      </w:r>
      <w:r w:rsidR="007A43BA">
        <w:rPr>
          <w:rFonts w:ascii="Arial" w:hAnsi="Arial" w:cs="Arial"/>
          <w:color w:val="000000"/>
        </w:rPr>
        <w:tab/>
      </w:r>
      <w:r w:rsidR="00601A2A" w:rsidRPr="00C45791">
        <w:rPr>
          <w:rFonts w:ascii="Arial" w:hAnsi="Arial" w:cs="Arial"/>
          <w:color w:val="000000"/>
        </w:rPr>
        <w:t>a</w:t>
      </w:r>
      <w:r w:rsidR="00CB2A7D" w:rsidRPr="00C45791">
        <w:rPr>
          <w:rFonts w:ascii="Arial" w:hAnsi="Arial" w:cs="Arial"/>
          <w:color w:val="000000"/>
        </w:rPr>
        <w:t>(s</w:t>
      </w:r>
      <w:proofErr w:type="gramStart"/>
      <w:r w:rsidR="00CB2A7D" w:rsidRPr="00C45791">
        <w:rPr>
          <w:rFonts w:ascii="Arial" w:hAnsi="Arial" w:cs="Arial"/>
          <w:color w:val="000000"/>
        </w:rPr>
        <w:t>)</w:t>
      </w:r>
      <w:r w:rsidR="001520B1" w:rsidRPr="00C45791">
        <w:rPr>
          <w:rFonts w:ascii="Arial" w:hAnsi="Arial" w:cs="Arial"/>
          <w:color w:val="000000"/>
        </w:rPr>
        <w:t>quantidade</w:t>
      </w:r>
      <w:proofErr w:type="gramEnd"/>
      <w:r w:rsidR="00CB2A7D" w:rsidRPr="00C45791">
        <w:rPr>
          <w:rFonts w:ascii="Arial" w:hAnsi="Arial" w:cs="Arial"/>
          <w:color w:val="000000"/>
        </w:rPr>
        <w:t>(s)</w:t>
      </w:r>
      <w:r w:rsidR="001520B1" w:rsidRPr="00C45791">
        <w:rPr>
          <w:rFonts w:ascii="Arial" w:hAnsi="Arial" w:cs="Arial"/>
          <w:color w:val="000000"/>
        </w:rPr>
        <w:t xml:space="preserve"> de unidade</w:t>
      </w:r>
      <w:r w:rsidR="00CB2A7D" w:rsidRPr="00C45791">
        <w:rPr>
          <w:rFonts w:ascii="Arial" w:hAnsi="Arial" w:cs="Arial"/>
          <w:color w:val="000000"/>
        </w:rPr>
        <w:t>(</w:t>
      </w:r>
      <w:r w:rsidR="001520B1" w:rsidRPr="00C45791">
        <w:rPr>
          <w:rFonts w:ascii="Arial" w:hAnsi="Arial" w:cs="Arial"/>
          <w:color w:val="000000"/>
        </w:rPr>
        <w:t>s</w:t>
      </w:r>
      <w:r w:rsidR="00CB2A7D" w:rsidRPr="00C45791">
        <w:rPr>
          <w:rFonts w:ascii="Arial" w:hAnsi="Arial" w:cs="Arial"/>
          <w:color w:val="000000"/>
        </w:rPr>
        <w:t>)</w:t>
      </w:r>
      <w:r w:rsidR="001520B1" w:rsidRPr="00C45791">
        <w:rPr>
          <w:rFonts w:ascii="Arial" w:hAnsi="Arial" w:cs="Arial"/>
          <w:color w:val="000000"/>
        </w:rPr>
        <w:t>, observada</w:t>
      </w:r>
      <w:r w:rsidR="00CB2A7D" w:rsidRPr="00C45791">
        <w:rPr>
          <w:rFonts w:ascii="Arial" w:hAnsi="Arial" w:cs="Arial"/>
          <w:color w:val="000000"/>
        </w:rPr>
        <w:t>(s)</w:t>
      </w:r>
      <w:r w:rsidR="001520B1" w:rsidRPr="00C45791">
        <w:rPr>
          <w:rFonts w:ascii="Arial" w:hAnsi="Arial" w:cs="Arial"/>
          <w:color w:val="000000"/>
        </w:rPr>
        <w:t xml:space="preserve"> a quantidade mínima fixada no Termo de Referência para cada item;</w:t>
      </w:r>
    </w:p>
    <w:p w:rsidR="0031312C" w:rsidRPr="00C45791" w:rsidRDefault="0031312C" w:rsidP="007A43BA">
      <w:pPr>
        <w:widowControl/>
        <w:tabs>
          <w:tab w:val="left" w:pos="567"/>
          <w:tab w:val="left" w:pos="1985"/>
        </w:tabs>
        <w:suppressAutoHyphens w:val="0"/>
        <w:ind w:left="1974" w:right="-17" w:hanging="141"/>
        <w:jc w:val="both"/>
        <w:rPr>
          <w:rFonts w:ascii="Arial" w:hAnsi="Arial" w:cs="Arial"/>
          <w:bCs/>
          <w:color w:val="000000"/>
        </w:rPr>
      </w:pPr>
    </w:p>
    <w:p w:rsidR="00C73B3B" w:rsidRPr="001A7D24" w:rsidRDefault="00C73B3B" w:rsidP="00C73B3B">
      <w:pPr>
        <w:pStyle w:val="Corpodetexto"/>
        <w:widowControl/>
        <w:suppressAutoHyphens w:val="0"/>
        <w:spacing w:after="0"/>
        <w:ind w:left="1418" w:hanging="851"/>
        <w:jc w:val="both"/>
        <w:rPr>
          <w:rFonts w:ascii="Arial" w:eastAsia="Times New Roman" w:hAnsi="Arial" w:cs="Arial"/>
          <w:color w:val="000000"/>
          <w:lang w:eastAsia="pt-BR"/>
        </w:rPr>
      </w:pPr>
      <w:r w:rsidRPr="00D72607">
        <w:rPr>
          <w:rFonts w:ascii="Arial" w:hAnsi="Arial" w:cs="Arial"/>
        </w:rPr>
        <w:t>5.5.</w:t>
      </w:r>
      <w:r w:rsidR="00D15C45" w:rsidRPr="00D72607">
        <w:rPr>
          <w:rFonts w:ascii="Arial" w:hAnsi="Arial" w:cs="Arial"/>
        </w:rPr>
        <w:t>3</w:t>
      </w:r>
      <w:r w:rsidRPr="00D72607">
        <w:rPr>
          <w:rFonts w:ascii="Arial" w:hAnsi="Arial" w:cs="Arial"/>
        </w:rPr>
        <w:t>.</w:t>
      </w:r>
      <w:r w:rsidRPr="00D72607">
        <w:rPr>
          <w:rFonts w:ascii="Arial" w:hAnsi="Arial" w:cs="Arial"/>
        </w:rPr>
        <w:tab/>
      </w:r>
      <w:r w:rsidR="00C779C4" w:rsidRPr="00D72607">
        <w:rPr>
          <w:rFonts w:ascii="Arial" w:eastAsia="Times New Roman" w:hAnsi="Arial" w:cs="Arial"/>
          <w:spacing w:val="-3"/>
          <w:lang w:eastAsia="pt-BR"/>
        </w:rPr>
        <w:t>Valor mensal e valor global</w:t>
      </w:r>
      <w:r w:rsidRPr="00D72607">
        <w:rPr>
          <w:rFonts w:ascii="Arial" w:eastAsia="Times New Roman" w:hAnsi="Arial" w:cs="Arial"/>
          <w:spacing w:val="-3"/>
          <w:lang w:eastAsia="pt-BR"/>
        </w:rPr>
        <w:t xml:space="preserve"> para os serviços a serem prestados, conforme planilha de custos e formação de preços, Anexo II/A.</w:t>
      </w:r>
      <w:r w:rsidRPr="001A7D24">
        <w:rPr>
          <w:rFonts w:ascii="Arial" w:eastAsia="Times New Roman" w:hAnsi="Arial" w:cs="Arial"/>
          <w:spacing w:val="-3"/>
          <w:lang w:eastAsia="pt-BR"/>
        </w:rPr>
        <w:t xml:space="preserve"> </w:t>
      </w:r>
    </w:p>
    <w:p w:rsidR="00C73B3B" w:rsidRPr="00C45791" w:rsidRDefault="00C73B3B" w:rsidP="00C73B3B">
      <w:pPr>
        <w:widowControl/>
        <w:tabs>
          <w:tab w:val="left" w:pos="567"/>
          <w:tab w:val="left" w:pos="1985"/>
        </w:tabs>
        <w:suppressAutoHyphens w:val="0"/>
        <w:ind w:left="1974" w:right="-17" w:hanging="141"/>
        <w:jc w:val="both"/>
        <w:rPr>
          <w:rFonts w:ascii="Arial" w:hAnsi="Arial" w:cs="Arial"/>
          <w:bCs/>
          <w:color w:val="000000"/>
        </w:rPr>
      </w:pPr>
    </w:p>
    <w:p w:rsidR="00C73B3B" w:rsidRPr="003E7984" w:rsidRDefault="00C73B3B" w:rsidP="00C73B3B">
      <w:pPr>
        <w:widowControl/>
        <w:suppressAutoHyphens w:val="0"/>
        <w:ind w:left="1418" w:right="-17" w:hanging="851"/>
        <w:jc w:val="both"/>
        <w:rPr>
          <w:rFonts w:cs="Arial"/>
        </w:rPr>
      </w:pPr>
      <w:r>
        <w:rPr>
          <w:rFonts w:ascii="Arial" w:hAnsi="Arial" w:cs="Arial"/>
          <w:bCs/>
          <w:iCs/>
          <w:color w:val="000000"/>
        </w:rPr>
        <w:t>5.5.</w:t>
      </w:r>
      <w:r w:rsidR="00D15C45">
        <w:rPr>
          <w:rFonts w:ascii="Arial" w:hAnsi="Arial" w:cs="Arial"/>
          <w:bCs/>
          <w:iCs/>
          <w:color w:val="000000"/>
        </w:rPr>
        <w:t>4.</w:t>
      </w:r>
      <w:r>
        <w:rPr>
          <w:rFonts w:ascii="Arial" w:hAnsi="Arial" w:cs="Arial"/>
          <w:bCs/>
          <w:iCs/>
          <w:color w:val="000000"/>
        </w:rPr>
        <w:tab/>
      </w:r>
      <w:r w:rsidRPr="003E7984">
        <w:rPr>
          <w:rFonts w:ascii="Arial" w:hAnsi="Arial" w:cs="Arial"/>
          <w:bCs/>
          <w:iCs/>
          <w:color w:val="000000"/>
        </w:rPr>
        <w:t>Descrição detalhada do serviço ofertado, em conformidade com o disposto no Anexo I deste Edital</w:t>
      </w:r>
    </w:p>
    <w:p w:rsidR="0031312C" w:rsidRPr="00C45791" w:rsidRDefault="0031312C" w:rsidP="007A43BA">
      <w:pPr>
        <w:widowControl/>
        <w:tabs>
          <w:tab w:val="left" w:pos="567"/>
        </w:tabs>
        <w:suppressAutoHyphens w:val="0"/>
        <w:ind w:left="1985" w:right="-17" w:hanging="141"/>
        <w:jc w:val="both"/>
        <w:rPr>
          <w:rFonts w:ascii="Arial" w:hAnsi="Arial" w:cs="Arial"/>
          <w:color w:val="000000"/>
        </w:rPr>
      </w:pPr>
    </w:p>
    <w:p w:rsidR="000F6F47" w:rsidRPr="00C73B3B" w:rsidRDefault="001520B1" w:rsidP="00D15C45">
      <w:pPr>
        <w:pStyle w:val="PargrafodaLista"/>
        <w:widowControl/>
        <w:numPr>
          <w:ilvl w:val="2"/>
          <w:numId w:val="35"/>
        </w:numPr>
        <w:tabs>
          <w:tab w:val="left" w:pos="567"/>
        </w:tabs>
        <w:suppressAutoHyphens w:val="0"/>
        <w:ind w:left="1418" w:right="-17" w:hanging="851"/>
        <w:jc w:val="both"/>
        <w:rPr>
          <w:rFonts w:ascii="Arial" w:hAnsi="Arial" w:cs="Arial"/>
          <w:iCs/>
          <w:color w:val="000000"/>
        </w:rPr>
      </w:pPr>
      <w:r w:rsidRPr="007A43BA">
        <w:rPr>
          <w:rFonts w:ascii="Arial" w:hAnsi="Arial" w:cs="Arial"/>
          <w:color w:val="000000"/>
        </w:rPr>
        <w:t>Todas as especificações do objeto contidas na proposta vi</w:t>
      </w:r>
      <w:r w:rsidR="0031312C" w:rsidRPr="007A43BA">
        <w:rPr>
          <w:rFonts w:ascii="Arial" w:hAnsi="Arial" w:cs="Arial"/>
          <w:color w:val="000000"/>
        </w:rPr>
        <w:t>nculam o fornecedor registrado.</w:t>
      </w:r>
    </w:p>
    <w:p w:rsidR="00C73B3B" w:rsidRPr="00C73B3B" w:rsidRDefault="00C73B3B" w:rsidP="00C73B3B">
      <w:pPr>
        <w:pStyle w:val="PargrafodaLista"/>
        <w:rPr>
          <w:rFonts w:ascii="Arial" w:hAnsi="Arial" w:cs="Arial"/>
          <w:iCs/>
          <w:color w:val="000000"/>
        </w:rPr>
      </w:pPr>
    </w:p>
    <w:p w:rsidR="001520B1" w:rsidRDefault="0031312C" w:rsidP="0031312C">
      <w:pPr>
        <w:widowControl/>
        <w:suppressAutoHyphens w:val="0"/>
        <w:ind w:left="567" w:right="-17" w:hanging="567"/>
        <w:jc w:val="both"/>
        <w:rPr>
          <w:rFonts w:ascii="Arial" w:hAnsi="Arial" w:cs="Arial"/>
          <w:color w:val="000000"/>
        </w:rPr>
      </w:pPr>
      <w:r>
        <w:rPr>
          <w:rFonts w:ascii="Arial" w:hAnsi="Arial" w:cs="Arial"/>
          <w:color w:val="000000"/>
        </w:rPr>
        <w:t>5.7.</w:t>
      </w:r>
      <w:r>
        <w:rPr>
          <w:rFonts w:ascii="Arial" w:hAnsi="Arial" w:cs="Arial"/>
          <w:color w:val="000000"/>
        </w:rPr>
        <w:tab/>
      </w:r>
      <w:r w:rsidR="001520B1" w:rsidRPr="000F6F47">
        <w:rPr>
          <w:rFonts w:ascii="Arial" w:hAnsi="Arial" w:cs="Arial"/>
          <w:color w:val="000000"/>
        </w:rPr>
        <w:t>Nos valores propostos estarão inclusos todos os custos operacionais, encargos previdenciários, trabalhistas, tributários, comerciais</w:t>
      </w:r>
      <w:r w:rsidR="00C32524">
        <w:rPr>
          <w:rFonts w:ascii="Arial" w:hAnsi="Arial" w:cs="Arial"/>
          <w:color w:val="000000"/>
        </w:rPr>
        <w:t>, frete</w:t>
      </w:r>
      <w:r w:rsidR="001520B1" w:rsidRPr="000F6F47">
        <w:rPr>
          <w:rFonts w:ascii="Arial" w:hAnsi="Arial" w:cs="Arial"/>
          <w:color w:val="000000"/>
        </w:rPr>
        <w:t xml:space="preserve"> e quaisquer outros que incidam direta ou indiretamente no fornecimento dos bens.</w:t>
      </w:r>
    </w:p>
    <w:p w:rsidR="0031312C" w:rsidRPr="000F6F47" w:rsidRDefault="0031312C" w:rsidP="0031312C">
      <w:pPr>
        <w:widowControl/>
        <w:suppressAutoHyphens w:val="0"/>
        <w:ind w:left="567" w:right="-17" w:hanging="567"/>
        <w:jc w:val="both"/>
        <w:rPr>
          <w:rFonts w:ascii="Arial" w:hAnsi="Arial" w:cs="Arial"/>
          <w:color w:val="000000"/>
        </w:rPr>
      </w:pPr>
    </w:p>
    <w:p w:rsidR="001520B1" w:rsidRPr="00B8276D" w:rsidRDefault="001520B1" w:rsidP="0031312C">
      <w:pPr>
        <w:pStyle w:val="PargrafodaLista"/>
        <w:widowControl/>
        <w:numPr>
          <w:ilvl w:val="1"/>
          <w:numId w:val="6"/>
        </w:numPr>
        <w:tabs>
          <w:tab w:val="left" w:pos="709"/>
          <w:tab w:val="left" w:pos="851"/>
          <w:tab w:val="left" w:pos="1560"/>
          <w:tab w:val="left" w:pos="1843"/>
        </w:tabs>
        <w:suppressAutoHyphens w:val="0"/>
        <w:ind w:left="567" w:right="-17" w:hanging="567"/>
        <w:jc w:val="both"/>
        <w:rPr>
          <w:rFonts w:ascii="Arial" w:hAnsi="Arial" w:cs="Arial"/>
          <w:b/>
          <w:bCs/>
        </w:rPr>
      </w:pPr>
      <w:r w:rsidRPr="00B8276D">
        <w:rPr>
          <w:rFonts w:ascii="Arial" w:hAnsi="Arial" w:cs="Arial"/>
          <w:color w:val="000000"/>
        </w:rPr>
        <w:t>O prazo de validade da proposta não será inferior a</w:t>
      </w:r>
      <w:r w:rsidR="004D10DC" w:rsidRPr="00B8276D">
        <w:rPr>
          <w:rFonts w:ascii="Arial" w:hAnsi="Arial" w:cs="Arial"/>
          <w:color w:val="000000"/>
        </w:rPr>
        <w:t xml:space="preserve"> 60 (sessenta) </w:t>
      </w:r>
      <w:r w:rsidRPr="00B8276D">
        <w:rPr>
          <w:rFonts w:ascii="Arial" w:hAnsi="Arial" w:cs="Arial"/>
          <w:bCs/>
          <w:iCs/>
          <w:color w:val="000000"/>
        </w:rPr>
        <w:t>dias</w:t>
      </w:r>
      <w:r w:rsidRPr="00B8276D">
        <w:rPr>
          <w:rFonts w:ascii="Arial" w:hAnsi="Arial" w:cs="Arial"/>
          <w:color w:val="000000"/>
        </w:rPr>
        <w:t xml:space="preserve">, a contar da data de sua apresentação. </w:t>
      </w:r>
    </w:p>
    <w:p w:rsidR="00B8276D" w:rsidRDefault="00B8276D" w:rsidP="00BC56B9">
      <w:pPr>
        <w:pStyle w:val="Corpodetexto"/>
        <w:spacing w:after="0"/>
        <w:jc w:val="both"/>
        <w:rPr>
          <w:rFonts w:ascii="Arial" w:hAnsi="Arial" w:cs="Arial"/>
          <w:b/>
          <w:bCs/>
        </w:rPr>
      </w:pPr>
    </w:p>
    <w:p w:rsidR="003F4DE1" w:rsidRDefault="003F4DE1" w:rsidP="00BC56B9">
      <w:pPr>
        <w:pStyle w:val="Corpodetexto"/>
        <w:spacing w:after="0"/>
        <w:jc w:val="both"/>
        <w:rPr>
          <w:rFonts w:ascii="Arial" w:hAnsi="Arial" w:cs="Arial"/>
          <w:b/>
          <w:bCs/>
        </w:rPr>
      </w:pPr>
    </w:p>
    <w:p w:rsidR="00C37D66" w:rsidRDefault="001520B1" w:rsidP="00BC56B9">
      <w:pPr>
        <w:pStyle w:val="PargrafodaLista"/>
        <w:widowControl/>
        <w:numPr>
          <w:ilvl w:val="0"/>
          <w:numId w:val="11"/>
        </w:numPr>
        <w:suppressAutoHyphens w:val="0"/>
        <w:ind w:left="426" w:right="-17" w:hanging="426"/>
        <w:jc w:val="both"/>
        <w:rPr>
          <w:rFonts w:ascii="Arial" w:hAnsi="Arial" w:cs="Arial"/>
          <w:b/>
          <w:color w:val="000000"/>
        </w:rPr>
      </w:pPr>
      <w:r w:rsidRPr="00E70063">
        <w:rPr>
          <w:rFonts w:ascii="Arial" w:hAnsi="Arial" w:cs="Arial"/>
          <w:b/>
          <w:color w:val="000000"/>
        </w:rPr>
        <w:t>DAS PROPOSTAS E FORMULAÇÃO DE LANCES</w:t>
      </w:r>
    </w:p>
    <w:p w:rsidR="00C37D66" w:rsidRDefault="00C37D66" w:rsidP="00C37D66">
      <w:pPr>
        <w:widowControl/>
        <w:suppressAutoHyphens w:val="0"/>
        <w:ind w:right="-17"/>
        <w:jc w:val="both"/>
        <w:rPr>
          <w:rFonts w:ascii="Arial" w:hAnsi="Arial" w:cs="Arial"/>
          <w:b/>
          <w:color w:val="000000"/>
        </w:rPr>
      </w:pPr>
    </w:p>
    <w:p w:rsidR="001520B1" w:rsidRPr="00092C10" w:rsidRDefault="001520B1" w:rsidP="004A5CB8">
      <w:pPr>
        <w:pStyle w:val="PargrafodaLista"/>
        <w:widowControl/>
        <w:numPr>
          <w:ilvl w:val="1"/>
          <w:numId w:val="26"/>
        </w:numPr>
        <w:suppressAutoHyphens w:val="0"/>
        <w:ind w:left="567" w:right="-17" w:hanging="567"/>
        <w:jc w:val="both"/>
        <w:rPr>
          <w:rFonts w:ascii="Arial" w:hAnsi="Arial" w:cs="Arial"/>
          <w:color w:val="000000"/>
        </w:rPr>
      </w:pPr>
      <w:r w:rsidRPr="00092C10">
        <w:rPr>
          <w:rFonts w:ascii="Arial" w:hAnsi="Arial" w:cs="Arial"/>
          <w:color w:val="000000"/>
        </w:rPr>
        <w:t>A abertura da presente licitação dar-se-á em sessão pública, por meio</w:t>
      </w:r>
      <w:r w:rsidR="00A93494">
        <w:rPr>
          <w:rFonts w:ascii="Arial" w:hAnsi="Arial" w:cs="Arial"/>
          <w:color w:val="000000"/>
        </w:rPr>
        <w:t xml:space="preserve"> </w:t>
      </w:r>
      <w:r w:rsidRPr="00092C10">
        <w:rPr>
          <w:rFonts w:ascii="Arial" w:hAnsi="Arial" w:cs="Arial"/>
          <w:color w:val="000000"/>
        </w:rPr>
        <w:t>de sistema eletrônico, na data, horário e local indicados neste Edital.</w:t>
      </w:r>
    </w:p>
    <w:p w:rsidR="00092C10" w:rsidRPr="00092C10" w:rsidRDefault="00092C10" w:rsidP="00637283">
      <w:pPr>
        <w:pStyle w:val="PargrafodaLista"/>
        <w:widowControl/>
        <w:suppressAutoHyphens w:val="0"/>
        <w:ind w:left="720" w:right="-17"/>
        <w:jc w:val="both"/>
        <w:rPr>
          <w:rFonts w:ascii="Arial" w:hAnsi="Arial" w:cs="Arial"/>
          <w:color w:val="000000"/>
        </w:rPr>
      </w:pPr>
    </w:p>
    <w:p w:rsidR="001520B1" w:rsidRPr="004A5CB8" w:rsidRDefault="001520B1" w:rsidP="004A5CB8">
      <w:pPr>
        <w:pStyle w:val="PargrafodaLista"/>
        <w:widowControl/>
        <w:numPr>
          <w:ilvl w:val="1"/>
          <w:numId w:val="26"/>
        </w:numPr>
        <w:tabs>
          <w:tab w:val="left" w:pos="567"/>
          <w:tab w:val="left" w:pos="993"/>
        </w:tabs>
        <w:suppressAutoHyphens w:val="0"/>
        <w:ind w:left="567" w:right="-17" w:hanging="567"/>
        <w:jc w:val="both"/>
        <w:rPr>
          <w:rFonts w:ascii="Arial" w:hAnsi="Arial" w:cs="Arial"/>
          <w:color w:val="000000"/>
        </w:rPr>
      </w:pPr>
      <w:r w:rsidRPr="004A5CB8">
        <w:rPr>
          <w:rFonts w:ascii="Arial" w:hAnsi="Arial" w:cs="Arial"/>
          <w:color w:val="000000"/>
        </w:rPr>
        <w:t>O Pregoeiro verificará as propostas apresentadas, desclassificando desde logo aquelas que não estejam em conformidade com os requisitos estabelecidos neste Edital, forem omissas ou apresentarem i</w:t>
      </w:r>
      <w:r w:rsidR="00BF7391" w:rsidRPr="004A5CB8">
        <w:rPr>
          <w:rFonts w:ascii="Arial" w:hAnsi="Arial" w:cs="Arial"/>
          <w:color w:val="000000"/>
        </w:rPr>
        <w:t>rregularidades insanáveis.</w:t>
      </w:r>
    </w:p>
    <w:p w:rsidR="00ED5229" w:rsidRPr="00ED5229" w:rsidRDefault="00ED5229" w:rsidP="00637283">
      <w:pPr>
        <w:widowControl/>
        <w:suppressAutoHyphens w:val="0"/>
        <w:ind w:right="-17"/>
        <w:jc w:val="both"/>
        <w:rPr>
          <w:rFonts w:ascii="Arial" w:hAnsi="Arial" w:cs="Arial"/>
          <w:color w:val="000000"/>
        </w:rPr>
      </w:pPr>
    </w:p>
    <w:p w:rsidR="001520B1" w:rsidRDefault="00DE36AF" w:rsidP="001D55A9">
      <w:pPr>
        <w:widowControl/>
        <w:suppressAutoHyphens w:val="0"/>
        <w:ind w:left="1276" w:right="-17" w:hanging="709"/>
        <w:jc w:val="both"/>
        <w:rPr>
          <w:rFonts w:ascii="Arial" w:hAnsi="Arial" w:cs="Arial"/>
          <w:color w:val="000000"/>
        </w:rPr>
      </w:pPr>
      <w:r>
        <w:rPr>
          <w:rFonts w:ascii="Arial" w:hAnsi="Arial" w:cs="Arial"/>
          <w:color w:val="000000"/>
        </w:rPr>
        <w:t>6.2.1</w:t>
      </w:r>
      <w:r w:rsidR="001D55A9">
        <w:rPr>
          <w:rFonts w:ascii="Arial" w:hAnsi="Arial" w:cs="Arial"/>
          <w:color w:val="000000"/>
        </w:rPr>
        <w:t>.</w:t>
      </w:r>
      <w:r>
        <w:rPr>
          <w:rFonts w:ascii="Arial" w:hAnsi="Arial" w:cs="Arial"/>
          <w:color w:val="000000"/>
        </w:rPr>
        <w:t xml:space="preserve"> </w:t>
      </w:r>
      <w:r w:rsidR="001520B1" w:rsidRPr="00E70063">
        <w:rPr>
          <w:rFonts w:ascii="Arial" w:hAnsi="Arial" w:cs="Arial"/>
          <w:color w:val="000000"/>
        </w:rPr>
        <w:t>A desclassificação será sempre fundamentada e registrada no sistema, com acompanhamento em tempo real por todos os participantes.</w:t>
      </w:r>
    </w:p>
    <w:p w:rsidR="00BF7391" w:rsidRPr="00E70063" w:rsidRDefault="00BF7391" w:rsidP="001D55A9">
      <w:pPr>
        <w:widowControl/>
        <w:suppressAutoHyphens w:val="0"/>
        <w:ind w:left="1276" w:right="-17" w:hanging="709"/>
        <w:jc w:val="both"/>
        <w:rPr>
          <w:rFonts w:ascii="Arial" w:hAnsi="Arial" w:cs="Arial"/>
          <w:color w:val="000000"/>
        </w:rPr>
      </w:pPr>
    </w:p>
    <w:p w:rsidR="001520B1" w:rsidRDefault="001520B1" w:rsidP="001D55A9">
      <w:pPr>
        <w:pStyle w:val="PargrafodaLista"/>
        <w:widowControl/>
        <w:numPr>
          <w:ilvl w:val="2"/>
          <w:numId w:val="27"/>
        </w:numPr>
        <w:suppressAutoHyphens w:val="0"/>
        <w:ind w:left="1276" w:right="-17" w:hanging="709"/>
        <w:jc w:val="both"/>
        <w:rPr>
          <w:rFonts w:ascii="Arial" w:hAnsi="Arial" w:cs="Arial"/>
          <w:color w:val="000000"/>
        </w:rPr>
      </w:pPr>
      <w:r w:rsidRPr="00DE36AF">
        <w:rPr>
          <w:rFonts w:ascii="Arial" w:hAnsi="Arial" w:cs="Arial"/>
          <w:color w:val="000000"/>
        </w:rPr>
        <w:t>A não desclassificação da proposta não impede o seu julgamento definitivo em sentido contrário, levado a efeito na fase de aceitação.</w:t>
      </w:r>
    </w:p>
    <w:p w:rsidR="00637283" w:rsidRPr="00DE36AF" w:rsidRDefault="00637283" w:rsidP="00637283">
      <w:pPr>
        <w:pStyle w:val="PargrafodaLista"/>
        <w:widowControl/>
        <w:suppressAutoHyphens w:val="0"/>
        <w:ind w:left="1843" w:right="-17"/>
        <w:jc w:val="both"/>
        <w:rPr>
          <w:rFonts w:ascii="Arial" w:hAnsi="Arial" w:cs="Arial"/>
          <w:color w:val="000000"/>
        </w:rPr>
      </w:pPr>
    </w:p>
    <w:p w:rsidR="001520B1" w:rsidRPr="00AD2547" w:rsidRDefault="001520B1" w:rsidP="00AD2547">
      <w:pPr>
        <w:pStyle w:val="PargrafodaLista"/>
        <w:widowControl/>
        <w:numPr>
          <w:ilvl w:val="1"/>
          <w:numId w:val="27"/>
        </w:numPr>
        <w:suppressAutoHyphens w:val="0"/>
        <w:ind w:left="567" w:right="-17" w:hanging="567"/>
        <w:jc w:val="both"/>
        <w:rPr>
          <w:rFonts w:ascii="Arial" w:hAnsi="Arial" w:cs="Arial"/>
          <w:color w:val="000000"/>
        </w:rPr>
      </w:pPr>
      <w:r w:rsidRPr="00AD2547">
        <w:rPr>
          <w:rFonts w:ascii="Arial" w:hAnsi="Arial" w:cs="Arial"/>
          <w:color w:val="000000"/>
        </w:rPr>
        <w:t>O sistema ordenará automaticamente as propostas classificadas, sendo que somente estas participarão da fase de lances.</w:t>
      </w:r>
    </w:p>
    <w:p w:rsidR="00637283" w:rsidRPr="00E70063" w:rsidRDefault="00637283" w:rsidP="00637283">
      <w:pPr>
        <w:widowControl/>
        <w:suppressAutoHyphens w:val="0"/>
        <w:ind w:left="567" w:right="-17"/>
        <w:jc w:val="both"/>
        <w:rPr>
          <w:rFonts w:ascii="Arial" w:hAnsi="Arial" w:cs="Arial"/>
          <w:color w:val="000000"/>
        </w:rPr>
      </w:pPr>
    </w:p>
    <w:p w:rsidR="001520B1"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lastRenderedPageBreak/>
        <w:t xml:space="preserve">O sistema disponibilizará campo próprio para troca de mensagem entre o Pregoeiro e os </w:t>
      </w:r>
      <w:r w:rsidR="00166E0C">
        <w:rPr>
          <w:rFonts w:ascii="Arial" w:hAnsi="Arial" w:cs="Arial"/>
          <w:color w:val="000000"/>
        </w:rPr>
        <w:t>L</w:t>
      </w:r>
      <w:r w:rsidRPr="00E70063">
        <w:rPr>
          <w:rFonts w:ascii="Arial" w:hAnsi="Arial" w:cs="Arial"/>
          <w:color w:val="000000"/>
        </w:rPr>
        <w:t>icitantes.</w:t>
      </w:r>
    </w:p>
    <w:p w:rsidR="00637283" w:rsidRPr="00E70063" w:rsidRDefault="00637283" w:rsidP="00637283">
      <w:pPr>
        <w:widowControl/>
        <w:suppressAutoHyphens w:val="0"/>
        <w:ind w:right="-17"/>
        <w:jc w:val="both"/>
        <w:rPr>
          <w:rFonts w:ascii="Arial" w:hAnsi="Arial" w:cs="Arial"/>
          <w:color w:val="000000"/>
        </w:rPr>
      </w:pPr>
    </w:p>
    <w:p w:rsidR="001520B1"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t xml:space="preserve">Iniciada a etapa competitiva, os </w:t>
      </w:r>
      <w:r w:rsidR="00740A4E">
        <w:rPr>
          <w:rFonts w:ascii="Arial" w:hAnsi="Arial" w:cs="Arial"/>
          <w:color w:val="000000"/>
        </w:rPr>
        <w:t>L</w:t>
      </w:r>
      <w:r w:rsidRPr="00E70063">
        <w:rPr>
          <w:rFonts w:ascii="Arial" w:hAnsi="Arial" w:cs="Arial"/>
          <w:color w:val="000000"/>
        </w:rPr>
        <w:t xml:space="preserve">icitantes deverão encaminhar lances exclusivamente por meio de sistema eletrônico, sendo imediatamente informados do seu recebimento e do valor consignado no registro. </w:t>
      </w:r>
    </w:p>
    <w:p w:rsidR="00637283" w:rsidRPr="00E70063" w:rsidRDefault="00637283" w:rsidP="00637283">
      <w:pPr>
        <w:widowControl/>
        <w:suppressAutoHyphens w:val="0"/>
        <w:ind w:right="-17"/>
        <w:jc w:val="both"/>
        <w:rPr>
          <w:rFonts w:ascii="Arial" w:hAnsi="Arial" w:cs="Arial"/>
          <w:color w:val="000000"/>
        </w:rPr>
      </w:pPr>
    </w:p>
    <w:p w:rsidR="001520B1" w:rsidRPr="00637283" w:rsidRDefault="001520B1" w:rsidP="00AD2547">
      <w:pPr>
        <w:widowControl/>
        <w:numPr>
          <w:ilvl w:val="1"/>
          <w:numId w:val="27"/>
        </w:numPr>
        <w:suppressAutoHyphens w:val="0"/>
        <w:ind w:left="567" w:right="-17" w:hanging="567"/>
        <w:jc w:val="both"/>
        <w:rPr>
          <w:rFonts w:ascii="Arial" w:hAnsi="Arial" w:cs="Arial"/>
        </w:rPr>
      </w:pPr>
      <w:r w:rsidRPr="000022D2">
        <w:rPr>
          <w:rFonts w:ascii="Arial" w:hAnsi="Arial" w:cs="Arial"/>
        </w:rPr>
        <w:t xml:space="preserve">O lance deverá ser ofertado pelo </w:t>
      </w:r>
      <w:r w:rsidRPr="001A6938">
        <w:rPr>
          <w:rFonts w:ascii="Arial" w:hAnsi="Arial" w:cs="Arial"/>
          <w:b/>
          <w:u w:val="single"/>
        </w:rPr>
        <w:t>valor (unitário)</w:t>
      </w:r>
      <w:r w:rsidR="00E305F1" w:rsidRPr="001A6938">
        <w:rPr>
          <w:rFonts w:ascii="Arial" w:hAnsi="Arial" w:cs="Arial"/>
          <w:b/>
          <w:u w:val="single"/>
        </w:rPr>
        <w:t>.</w:t>
      </w:r>
    </w:p>
    <w:p w:rsidR="00637283" w:rsidRPr="000022D2" w:rsidRDefault="00637283" w:rsidP="00637283">
      <w:pPr>
        <w:widowControl/>
        <w:suppressAutoHyphens w:val="0"/>
        <w:ind w:right="-17"/>
        <w:jc w:val="both"/>
        <w:rPr>
          <w:rFonts w:ascii="Arial" w:hAnsi="Arial" w:cs="Arial"/>
        </w:rPr>
      </w:pPr>
    </w:p>
    <w:p w:rsidR="00637283" w:rsidRDefault="001520B1" w:rsidP="00AD2547">
      <w:pPr>
        <w:widowControl/>
        <w:numPr>
          <w:ilvl w:val="1"/>
          <w:numId w:val="27"/>
        </w:numPr>
        <w:suppressAutoHyphens w:val="0"/>
        <w:ind w:left="567" w:right="-17" w:hanging="567"/>
        <w:jc w:val="both"/>
        <w:rPr>
          <w:rFonts w:ascii="Arial" w:hAnsi="Arial" w:cs="Arial"/>
          <w:color w:val="000000"/>
        </w:rPr>
      </w:pPr>
      <w:r w:rsidRPr="00E305F1">
        <w:rPr>
          <w:rFonts w:ascii="Arial" w:hAnsi="Arial" w:cs="Arial"/>
          <w:color w:val="000000"/>
        </w:rPr>
        <w:t xml:space="preserve">Os </w:t>
      </w:r>
      <w:r w:rsidR="008E4842">
        <w:rPr>
          <w:rFonts w:ascii="Arial" w:hAnsi="Arial" w:cs="Arial"/>
          <w:color w:val="000000"/>
        </w:rPr>
        <w:t>L</w:t>
      </w:r>
      <w:r w:rsidRPr="00E305F1">
        <w:rPr>
          <w:rFonts w:ascii="Arial" w:hAnsi="Arial" w:cs="Arial"/>
          <w:color w:val="000000"/>
        </w:rPr>
        <w:t>icitantes poderão oferecer lances sucessivos, observando o horário fixado para abertura da sessão e as regras estabelecidas no Edital.</w:t>
      </w:r>
    </w:p>
    <w:p w:rsidR="00637283" w:rsidRPr="00637283" w:rsidRDefault="00637283" w:rsidP="00637283">
      <w:pPr>
        <w:widowControl/>
        <w:suppressAutoHyphens w:val="0"/>
        <w:ind w:right="-17"/>
        <w:jc w:val="both"/>
        <w:rPr>
          <w:rFonts w:ascii="Arial" w:hAnsi="Arial" w:cs="Arial"/>
          <w:color w:val="000000"/>
        </w:rPr>
      </w:pPr>
    </w:p>
    <w:p w:rsidR="00637283"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t>O</w:t>
      </w:r>
      <w:r w:rsidR="002E3687">
        <w:rPr>
          <w:rFonts w:ascii="Arial" w:hAnsi="Arial" w:cs="Arial"/>
          <w:color w:val="000000"/>
        </w:rPr>
        <w:t>s</w:t>
      </w:r>
      <w:r w:rsidRPr="00E70063">
        <w:rPr>
          <w:rFonts w:ascii="Arial" w:hAnsi="Arial" w:cs="Arial"/>
          <w:color w:val="000000"/>
        </w:rPr>
        <w:t xml:space="preserve"> </w:t>
      </w:r>
      <w:r w:rsidR="002E3687">
        <w:rPr>
          <w:rFonts w:ascii="Arial" w:hAnsi="Arial" w:cs="Arial"/>
          <w:color w:val="000000"/>
        </w:rPr>
        <w:t>L</w:t>
      </w:r>
      <w:r w:rsidRPr="00E70063">
        <w:rPr>
          <w:rFonts w:ascii="Arial" w:hAnsi="Arial" w:cs="Arial"/>
          <w:color w:val="000000"/>
        </w:rPr>
        <w:t>icitante</w:t>
      </w:r>
      <w:r w:rsidR="001818CC">
        <w:rPr>
          <w:rFonts w:ascii="Arial" w:hAnsi="Arial" w:cs="Arial"/>
          <w:color w:val="000000"/>
        </w:rPr>
        <w:t>s</w:t>
      </w:r>
      <w:r w:rsidRPr="00E70063">
        <w:rPr>
          <w:rFonts w:ascii="Arial" w:hAnsi="Arial" w:cs="Arial"/>
          <w:color w:val="000000"/>
        </w:rPr>
        <w:t xml:space="preserve"> somente poder</w:t>
      </w:r>
      <w:r w:rsidR="00755C1A">
        <w:rPr>
          <w:rFonts w:ascii="Arial" w:hAnsi="Arial" w:cs="Arial"/>
          <w:color w:val="000000"/>
        </w:rPr>
        <w:t>ão</w:t>
      </w:r>
      <w:r w:rsidRPr="00E70063">
        <w:rPr>
          <w:rFonts w:ascii="Arial" w:hAnsi="Arial" w:cs="Arial"/>
          <w:color w:val="000000"/>
        </w:rPr>
        <w:t xml:space="preserve"> oferecer lance inferior ao último por ele ofertado e registrado pelo sistema. </w:t>
      </w:r>
    </w:p>
    <w:p w:rsidR="00637283" w:rsidRPr="00637283" w:rsidRDefault="00637283" w:rsidP="00637283">
      <w:pPr>
        <w:widowControl/>
        <w:suppressAutoHyphens w:val="0"/>
        <w:ind w:right="-17"/>
        <w:jc w:val="both"/>
        <w:rPr>
          <w:rFonts w:ascii="Arial" w:hAnsi="Arial" w:cs="Arial"/>
          <w:color w:val="000000"/>
        </w:rPr>
      </w:pPr>
    </w:p>
    <w:p w:rsidR="001520B1"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t xml:space="preserve">Não serão aceitos dois ou mais lances de mesmo valor, prevalecendo aquele que for recebido </w:t>
      </w:r>
      <w:r w:rsidR="00637283">
        <w:rPr>
          <w:rFonts w:ascii="Arial" w:hAnsi="Arial" w:cs="Arial"/>
          <w:color w:val="000000"/>
        </w:rPr>
        <w:t>e registrado em primeiro lugar.</w:t>
      </w:r>
    </w:p>
    <w:p w:rsidR="00637283" w:rsidRPr="00E70063" w:rsidRDefault="00637283" w:rsidP="00637283">
      <w:pPr>
        <w:widowControl/>
        <w:suppressAutoHyphens w:val="0"/>
        <w:ind w:right="-17"/>
        <w:jc w:val="both"/>
        <w:rPr>
          <w:rFonts w:ascii="Arial" w:hAnsi="Arial" w:cs="Arial"/>
          <w:color w:val="000000"/>
        </w:rPr>
      </w:pPr>
    </w:p>
    <w:p w:rsidR="001520B1"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t>Durante o tr</w:t>
      </w:r>
      <w:r w:rsidR="004F501E">
        <w:rPr>
          <w:rFonts w:ascii="Arial" w:hAnsi="Arial" w:cs="Arial"/>
          <w:color w:val="000000"/>
        </w:rPr>
        <w:t>anscurso da sessão pública, os L</w:t>
      </w:r>
      <w:r w:rsidRPr="00E70063">
        <w:rPr>
          <w:rFonts w:ascii="Arial" w:hAnsi="Arial" w:cs="Arial"/>
          <w:color w:val="000000"/>
        </w:rPr>
        <w:t xml:space="preserve">icitantes serão informados, em tempo real, do valor do menor lance registrado, vedada a identificação do </w:t>
      </w:r>
      <w:r w:rsidR="00BB644D">
        <w:rPr>
          <w:rFonts w:ascii="Arial" w:hAnsi="Arial" w:cs="Arial"/>
          <w:color w:val="000000"/>
        </w:rPr>
        <w:t>L</w:t>
      </w:r>
      <w:r w:rsidRPr="00E70063">
        <w:rPr>
          <w:rFonts w:ascii="Arial" w:hAnsi="Arial" w:cs="Arial"/>
          <w:color w:val="000000"/>
        </w:rPr>
        <w:t xml:space="preserve">icitante. </w:t>
      </w:r>
    </w:p>
    <w:p w:rsidR="00637283" w:rsidRPr="00E70063" w:rsidRDefault="00637283" w:rsidP="00637283">
      <w:pPr>
        <w:widowControl/>
        <w:suppressAutoHyphens w:val="0"/>
        <w:ind w:right="-17"/>
        <w:jc w:val="both"/>
        <w:rPr>
          <w:rFonts w:ascii="Arial" w:hAnsi="Arial" w:cs="Arial"/>
          <w:color w:val="000000"/>
        </w:rPr>
      </w:pPr>
    </w:p>
    <w:p w:rsidR="001520B1"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t>No caso de desconexão com o Pregoeiro, no decorrer da etapa competitiva do Pregão, o sistema eletrônico poderá permanecer acessível aos</w:t>
      </w:r>
      <w:r w:rsidR="0084512B">
        <w:rPr>
          <w:rFonts w:ascii="Arial" w:hAnsi="Arial" w:cs="Arial"/>
          <w:color w:val="000000"/>
        </w:rPr>
        <w:t xml:space="preserve"> L</w:t>
      </w:r>
      <w:r w:rsidRPr="00E70063">
        <w:rPr>
          <w:rFonts w:ascii="Arial" w:hAnsi="Arial" w:cs="Arial"/>
          <w:color w:val="000000"/>
        </w:rPr>
        <w:t xml:space="preserve">icitantes para a recepção dos lances. </w:t>
      </w:r>
    </w:p>
    <w:p w:rsidR="00637283" w:rsidRPr="00E70063" w:rsidRDefault="00637283" w:rsidP="00637283">
      <w:pPr>
        <w:widowControl/>
        <w:suppressAutoHyphens w:val="0"/>
        <w:ind w:right="-17"/>
        <w:jc w:val="both"/>
        <w:rPr>
          <w:rFonts w:ascii="Arial" w:hAnsi="Arial" w:cs="Arial"/>
          <w:color w:val="000000"/>
        </w:rPr>
      </w:pPr>
    </w:p>
    <w:p w:rsidR="001520B1"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t xml:space="preserve">Se a desconexão perdurar por tempo superior a 10 (dez) minutos, a sessão será suspensa e terá reinício somente após comunicação expressa do Pregoeiro aos participantes. </w:t>
      </w:r>
    </w:p>
    <w:p w:rsidR="00637283" w:rsidRPr="00E70063" w:rsidRDefault="00637283" w:rsidP="00637283">
      <w:pPr>
        <w:widowControl/>
        <w:suppressAutoHyphens w:val="0"/>
        <w:ind w:right="-17"/>
        <w:jc w:val="both"/>
        <w:rPr>
          <w:rFonts w:ascii="Arial" w:hAnsi="Arial" w:cs="Arial"/>
          <w:color w:val="000000"/>
        </w:rPr>
      </w:pPr>
    </w:p>
    <w:p w:rsidR="001520B1" w:rsidRPr="00637283" w:rsidRDefault="001520B1" w:rsidP="00AD2547">
      <w:pPr>
        <w:widowControl/>
        <w:numPr>
          <w:ilvl w:val="1"/>
          <w:numId w:val="27"/>
        </w:numPr>
        <w:suppressAutoHyphens w:val="0"/>
        <w:ind w:left="567" w:right="-17" w:hanging="567"/>
        <w:jc w:val="both"/>
        <w:rPr>
          <w:rFonts w:ascii="Arial" w:eastAsia="Zurich BT" w:hAnsi="Arial" w:cs="Arial"/>
          <w:bCs/>
        </w:rPr>
      </w:pPr>
      <w:r w:rsidRPr="00E70063">
        <w:rPr>
          <w:rFonts w:ascii="Arial" w:hAnsi="Arial" w:cs="Arial"/>
          <w:color w:val="000000"/>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rsidR="00637283" w:rsidRPr="00377E51" w:rsidRDefault="00637283" w:rsidP="00637283">
      <w:pPr>
        <w:widowControl/>
        <w:suppressAutoHyphens w:val="0"/>
        <w:ind w:right="-17"/>
        <w:jc w:val="both"/>
        <w:rPr>
          <w:rFonts w:ascii="Arial" w:eastAsia="Zurich BT" w:hAnsi="Arial" w:cs="Arial"/>
          <w:bCs/>
        </w:rPr>
      </w:pPr>
    </w:p>
    <w:p w:rsidR="001520B1" w:rsidRPr="00637283" w:rsidRDefault="001520B1" w:rsidP="00AD2547">
      <w:pPr>
        <w:widowControl/>
        <w:numPr>
          <w:ilvl w:val="1"/>
          <w:numId w:val="27"/>
        </w:numPr>
        <w:suppressAutoHyphens w:val="0"/>
        <w:ind w:left="567" w:right="-17" w:hanging="567"/>
        <w:jc w:val="both"/>
        <w:rPr>
          <w:rFonts w:ascii="Arial" w:eastAsia="Zurich BT" w:hAnsi="Arial" w:cs="Arial"/>
          <w:bCs/>
        </w:rPr>
      </w:pPr>
      <w:r w:rsidRPr="00E70063">
        <w:rPr>
          <w:rFonts w:ascii="Arial" w:hAnsi="Arial" w:cs="Arial"/>
          <w:color w:val="000000"/>
        </w:rPr>
        <w:t>Caso o licitante não apresente lances, concorrerá com o valor de sua proposta e, na hipótese de desistência de apresentar outros lances, valerá o último lance por ele ofertado, para efeito de ordenação das propostas.</w:t>
      </w:r>
    </w:p>
    <w:p w:rsidR="00637283" w:rsidRDefault="00637283" w:rsidP="00637283">
      <w:pPr>
        <w:pStyle w:val="PargrafodaLista"/>
        <w:rPr>
          <w:rFonts w:ascii="Arial" w:eastAsia="Zurich BT" w:hAnsi="Arial" w:cs="Arial"/>
          <w:bCs/>
        </w:rPr>
      </w:pPr>
    </w:p>
    <w:p w:rsidR="001520B1"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t xml:space="preserve">A melhor classificada nos termos do item anterior terá o direito de encaminhar uma última oferta para desempate, obrigatoriamente em valor inferior ao da primeira colocada, no prazo de </w:t>
      </w:r>
      <w:proofErr w:type="gramStart"/>
      <w:r w:rsidRPr="00E70063">
        <w:rPr>
          <w:rFonts w:ascii="Arial" w:hAnsi="Arial" w:cs="Arial"/>
          <w:color w:val="000000"/>
        </w:rPr>
        <w:t>5</w:t>
      </w:r>
      <w:proofErr w:type="gramEnd"/>
      <w:r w:rsidRPr="00E70063">
        <w:rPr>
          <w:rFonts w:ascii="Arial" w:hAnsi="Arial" w:cs="Arial"/>
          <w:color w:val="000000"/>
        </w:rPr>
        <w:t xml:space="preserve"> (cinco) minutos controlados pelo sistema, contados após a comunicação automática para tanto.</w:t>
      </w:r>
    </w:p>
    <w:p w:rsidR="00637283" w:rsidRPr="00E70063" w:rsidRDefault="00637283" w:rsidP="00637283">
      <w:pPr>
        <w:widowControl/>
        <w:suppressAutoHyphens w:val="0"/>
        <w:ind w:right="-17"/>
        <w:jc w:val="both"/>
        <w:rPr>
          <w:rFonts w:ascii="Arial" w:hAnsi="Arial" w:cs="Arial"/>
          <w:color w:val="000000"/>
        </w:rPr>
      </w:pPr>
    </w:p>
    <w:p w:rsidR="001520B1" w:rsidRDefault="001520B1" w:rsidP="00AD2547">
      <w:pPr>
        <w:widowControl/>
        <w:numPr>
          <w:ilvl w:val="1"/>
          <w:numId w:val="27"/>
        </w:numPr>
        <w:suppressAutoHyphens w:val="0"/>
        <w:ind w:left="567" w:right="-17" w:hanging="567"/>
        <w:jc w:val="both"/>
        <w:rPr>
          <w:rFonts w:ascii="Arial" w:hAnsi="Arial" w:cs="Arial"/>
          <w:color w:val="000000"/>
        </w:rPr>
      </w:pPr>
      <w:r w:rsidRPr="00E70063">
        <w:rPr>
          <w:rFonts w:ascii="Arial" w:hAnsi="Arial" w:cs="Arial"/>
          <w:color w:val="000000"/>
        </w:rPr>
        <w:t>Eventual empate entre propostas, o critério de desempate será aquele previsto no artigo 3º, § 2º, da Lei nº 8.666, de 1993, assegurando-se a preferência, sucessivamente, aos bens:</w:t>
      </w:r>
    </w:p>
    <w:p w:rsidR="00637283" w:rsidRDefault="00637283" w:rsidP="00637283">
      <w:pPr>
        <w:pStyle w:val="PargrafodaLista"/>
        <w:rPr>
          <w:rFonts w:ascii="Arial" w:hAnsi="Arial" w:cs="Arial"/>
          <w:color w:val="000000"/>
        </w:rPr>
      </w:pPr>
    </w:p>
    <w:p w:rsidR="001520B1" w:rsidRPr="00071A23" w:rsidRDefault="001520B1" w:rsidP="00071A23">
      <w:pPr>
        <w:pStyle w:val="PargrafodaLista"/>
        <w:widowControl/>
        <w:numPr>
          <w:ilvl w:val="2"/>
          <w:numId w:val="14"/>
        </w:numPr>
        <w:suppressAutoHyphens w:val="0"/>
        <w:ind w:left="1418" w:right="-17" w:hanging="851"/>
        <w:jc w:val="both"/>
        <w:rPr>
          <w:rFonts w:ascii="Arial" w:hAnsi="Arial" w:cs="Arial"/>
          <w:color w:val="000000"/>
        </w:rPr>
      </w:pPr>
      <w:proofErr w:type="gramStart"/>
      <w:r w:rsidRPr="00071A23">
        <w:rPr>
          <w:rFonts w:ascii="Arial" w:hAnsi="Arial" w:cs="Arial"/>
          <w:color w:val="000000"/>
        </w:rPr>
        <w:t>produzidos</w:t>
      </w:r>
      <w:proofErr w:type="gramEnd"/>
      <w:r w:rsidRPr="00071A23">
        <w:rPr>
          <w:rFonts w:ascii="Arial" w:hAnsi="Arial" w:cs="Arial"/>
          <w:color w:val="000000"/>
        </w:rPr>
        <w:t xml:space="preserve"> no País;</w:t>
      </w:r>
    </w:p>
    <w:p w:rsidR="00637283" w:rsidRPr="00E70063" w:rsidRDefault="00637283" w:rsidP="00071A23">
      <w:pPr>
        <w:widowControl/>
        <w:suppressAutoHyphens w:val="0"/>
        <w:ind w:left="1418" w:right="-17" w:hanging="851"/>
        <w:jc w:val="both"/>
        <w:rPr>
          <w:rFonts w:ascii="Arial" w:hAnsi="Arial" w:cs="Arial"/>
          <w:color w:val="000000"/>
        </w:rPr>
      </w:pPr>
    </w:p>
    <w:p w:rsidR="00637283" w:rsidRDefault="001520B1" w:rsidP="00AD2547">
      <w:pPr>
        <w:widowControl/>
        <w:numPr>
          <w:ilvl w:val="2"/>
          <w:numId w:val="27"/>
        </w:numPr>
        <w:suppressAutoHyphens w:val="0"/>
        <w:ind w:left="1418" w:right="-17" w:hanging="851"/>
        <w:jc w:val="both"/>
        <w:rPr>
          <w:rFonts w:ascii="Arial" w:hAnsi="Arial" w:cs="Arial"/>
          <w:color w:val="000000"/>
        </w:rPr>
      </w:pPr>
      <w:proofErr w:type="gramStart"/>
      <w:r w:rsidRPr="00E70063">
        <w:rPr>
          <w:rFonts w:ascii="Arial" w:hAnsi="Arial" w:cs="Arial"/>
          <w:color w:val="000000"/>
        </w:rPr>
        <w:t>produzidos</w:t>
      </w:r>
      <w:proofErr w:type="gramEnd"/>
      <w:r w:rsidRPr="00E70063">
        <w:rPr>
          <w:rFonts w:ascii="Arial" w:hAnsi="Arial" w:cs="Arial"/>
          <w:color w:val="000000"/>
        </w:rPr>
        <w:t xml:space="preserve"> ou pre</w:t>
      </w:r>
      <w:r w:rsidR="00637283">
        <w:rPr>
          <w:rFonts w:ascii="Arial" w:hAnsi="Arial" w:cs="Arial"/>
          <w:color w:val="000000"/>
        </w:rPr>
        <w:t>stados por empresas brasileiras;</w:t>
      </w:r>
    </w:p>
    <w:p w:rsidR="001520B1" w:rsidRPr="00E70063" w:rsidRDefault="001520B1" w:rsidP="00071A23">
      <w:pPr>
        <w:widowControl/>
        <w:suppressAutoHyphens w:val="0"/>
        <w:ind w:left="1418" w:right="-17" w:hanging="851"/>
        <w:jc w:val="both"/>
        <w:rPr>
          <w:rFonts w:ascii="Arial" w:hAnsi="Arial" w:cs="Arial"/>
          <w:color w:val="000000"/>
        </w:rPr>
      </w:pPr>
      <w:r w:rsidRPr="00E70063">
        <w:rPr>
          <w:rFonts w:ascii="Arial" w:hAnsi="Arial" w:cs="Arial"/>
          <w:color w:val="000000"/>
        </w:rPr>
        <w:t xml:space="preserve"> </w:t>
      </w:r>
    </w:p>
    <w:p w:rsidR="001520B1" w:rsidRDefault="001520B1" w:rsidP="00AD2547">
      <w:pPr>
        <w:widowControl/>
        <w:numPr>
          <w:ilvl w:val="2"/>
          <w:numId w:val="27"/>
        </w:numPr>
        <w:suppressAutoHyphens w:val="0"/>
        <w:ind w:left="1418" w:right="-17" w:hanging="851"/>
        <w:jc w:val="both"/>
        <w:rPr>
          <w:rFonts w:ascii="Arial" w:hAnsi="Arial" w:cs="Arial"/>
          <w:color w:val="000000"/>
        </w:rPr>
      </w:pPr>
      <w:proofErr w:type="gramStart"/>
      <w:r w:rsidRPr="00E70063">
        <w:rPr>
          <w:rFonts w:ascii="Arial" w:hAnsi="Arial" w:cs="Arial"/>
          <w:color w:val="000000"/>
        </w:rPr>
        <w:lastRenderedPageBreak/>
        <w:t>produzidos</w:t>
      </w:r>
      <w:proofErr w:type="gramEnd"/>
      <w:r w:rsidRPr="00E70063">
        <w:rPr>
          <w:rFonts w:ascii="Arial" w:hAnsi="Arial" w:cs="Arial"/>
          <w:color w:val="000000"/>
        </w:rPr>
        <w:t xml:space="preserve"> ou prestados por empresas que invistam em pesquisa e no desenvolvimento de tecnologia no País.</w:t>
      </w:r>
    </w:p>
    <w:p w:rsidR="00637283" w:rsidRPr="00E70063" w:rsidRDefault="00637283" w:rsidP="00637283">
      <w:pPr>
        <w:widowControl/>
        <w:suppressAutoHyphens w:val="0"/>
        <w:ind w:right="-17"/>
        <w:jc w:val="both"/>
        <w:rPr>
          <w:rFonts w:ascii="Arial" w:hAnsi="Arial" w:cs="Arial"/>
          <w:color w:val="000000"/>
        </w:rPr>
      </w:pPr>
    </w:p>
    <w:p w:rsidR="001520B1" w:rsidRPr="00E70063" w:rsidRDefault="001520B1" w:rsidP="00AD2547">
      <w:pPr>
        <w:widowControl/>
        <w:numPr>
          <w:ilvl w:val="1"/>
          <w:numId w:val="27"/>
        </w:numPr>
        <w:suppressAutoHyphens w:val="0"/>
        <w:ind w:left="709" w:right="-17" w:hanging="709"/>
        <w:jc w:val="both"/>
        <w:rPr>
          <w:rFonts w:ascii="Arial" w:hAnsi="Arial" w:cs="Arial"/>
          <w:color w:val="000000"/>
        </w:rPr>
      </w:pPr>
      <w:r w:rsidRPr="00E70063">
        <w:rPr>
          <w:rFonts w:ascii="Arial" w:hAnsi="Arial" w:cs="Arial"/>
          <w:color w:val="000000"/>
        </w:rPr>
        <w:t>Persistindo o empate, o critério de desempate será o sorteio,</w:t>
      </w:r>
      <w:r w:rsidR="002B5A3F">
        <w:rPr>
          <w:rFonts w:ascii="Arial" w:hAnsi="Arial" w:cs="Arial"/>
          <w:color w:val="000000"/>
        </w:rPr>
        <w:t xml:space="preserve"> em ato público para o qual os L</w:t>
      </w:r>
      <w:r w:rsidRPr="00E70063">
        <w:rPr>
          <w:rFonts w:ascii="Arial" w:hAnsi="Arial" w:cs="Arial"/>
          <w:color w:val="000000"/>
        </w:rPr>
        <w:t>icitantes serão convocados, vedado qualquer outro processo.</w:t>
      </w:r>
    </w:p>
    <w:p w:rsidR="00637283" w:rsidRDefault="00637283" w:rsidP="000B7187">
      <w:pPr>
        <w:pStyle w:val="Corpodetexto"/>
        <w:spacing w:after="0"/>
        <w:jc w:val="both"/>
        <w:rPr>
          <w:rFonts w:ascii="Arial" w:hAnsi="Arial" w:cs="Arial"/>
          <w:b/>
          <w:bCs/>
        </w:rPr>
      </w:pPr>
    </w:p>
    <w:p w:rsidR="00637283" w:rsidRPr="00E70063" w:rsidRDefault="00637283" w:rsidP="000B7187">
      <w:pPr>
        <w:pStyle w:val="Corpodetexto"/>
        <w:spacing w:after="0"/>
        <w:jc w:val="both"/>
        <w:rPr>
          <w:rFonts w:ascii="Arial" w:hAnsi="Arial" w:cs="Arial"/>
          <w:b/>
          <w:bCs/>
        </w:rPr>
      </w:pPr>
    </w:p>
    <w:p w:rsidR="00C37D66" w:rsidRPr="000B7187" w:rsidRDefault="001520B1" w:rsidP="000B7187">
      <w:pPr>
        <w:pStyle w:val="PargrafodaLista"/>
        <w:widowControl/>
        <w:numPr>
          <w:ilvl w:val="0"/>
          <w:numId w:val="4"/>
        </w:numPr>
        <w:suppressAutoHyphens w:val="0"/>
        <w:ind w:right="-17" w:hanging="720"/>
        <w:jc w:val="both"/>
        <w:rPr>
          <w:rFonts w:ascii="Arial" w:hAnsi="Arial" w:cs="Arial"/>
          <w:b/>
          <w:color w:val="000000"/>
        </w:rPr>
      </w:pPr>
      <w:r w:rsidRPr="00FC2852">
        <w:rPr>
          <w:rFonts w:ascii="Arial" w:hAnsi="Arial" w:cs="Arial"/>
          <w:b/>
          <w:bCs/>
          <w:color w:val="000000"/>
        </w:rPr>
        <w:t>DA ACEIT</w:t>
      </w:r>
      <w:r w:rsidR="00FD0D34" w:rsidRPr="00FC2852">
        <w:rPr>
          <w:rFonts w:ascii="Arial" w:hAnsi="Arial" w:cs="Arial"/>
          <w:b/>
          <w:bCs/>
          <w:color w:val="000000"/>
        </w:rPr>
        <w:t>ABILIDADE DA PROPOSTA VENCEDORA</w:t>
      </w:r>
    </w:p>
    <w:p w:rsidR="000B7187" w:rsidRPr="000B7187" w:rsidRDefault="000B7187" w:rsidP="000B7187">
      <w:pPr>
        <w:pStyle w:val="PargrafodaLista"/>
        <w:widowControl/>
        <w:suppressAutoHyphens w:val="0"/>
        <w:ind w:left="720" w:right="-17"/>
        <w:jc w:val="both"/>
        <w:rPr>
          <w:rFonts w:ascii="Arial" w:hAnsi="Arial" w:cs="Arial"/>
          <w:b/>
          <w:color w:val="000000"/>
        </w:rPr>
      </w:pPr>
    </w:p>
    <w:p w:rsidR="001520B1" w:rsidRPr="000B7187" w:rsidRDefault="001520B1" w:rsidP="00AD2547">
      <w:pPr>
        <w:pStyle w:val="PargrafodaLista"/>
        <w:widowControl/>
        <w:numPr>
          <w:ilvl w:val="1"/>
          <w:numId w:val="28"/>
        </w:numPr>
        <w:suppressAutoHyphens w:val="0"/>
        <w:ind w:left="709" w:right="-17" w:hanging="709"/>
        <w:jc w:val="both"/>
        <w:rPr>
          <w:rFonts w:ascii="Arial" w:hAnsi="Arial" w:cs="Arial"/>
          <w:bCs/>
          <w:iCs/>
        </w:rPr>
      </w:pPr>
      <w:r w:rsidRPr="00FC2852">
        <w:rPr>
          <w:rFonts w:ascii="Arial" w:hAnsi="Arial" w:cs="Arial"/>
        </w:rPr>
        <w:t xml:space="preserve">Encerrada a etapa de lances e depois da verificação de possível empate, o Pregoeiro </w:t>
      </w:r>
      <w:r w:rsidRPr="00FC2852">
        <w:rPr>
          <w:rFonts w:ascii="Arial" w:hAnsi="Arial" w:cs="Arial"/>
          <w:color w:val="000000"/>
        </w:rPr>
        <w:t>examinará a proposta classificada em primeiro lugar para fim de aceitação</w:t>
      </w:r>
      <w:r w:rsidRPr="00FC2852">
        <w:rPr>
          <w:rFonts w:ascii="Arial" w:hAnsi="Arial" w:cs="Arial"/>
        </w:rPr>
        <w:t xml:space="preserve">. </w:t>
      </w:r>
    </w:p>
    <w:p w:rsidR="000B7187" w:rsidRPr="00FC2852" w:rsidRDefault="000B7187" w:rsidP="000B7187">
      <w:pPr>
        <w:pStyle w:val="PargrafodaLista"/>
        <w:widowControl/>
        <w:suppressAutoHyphens w:val="0"/>
        <w:ind w:left="720" w:right="-17"/>
        <w:jc w:val="both"/>
        <w:rPr>
          <w:rFonts w:ascii="Arial" w:hAnsi="Arial" w:cs="Arial"/>
          <w:bCs/>
          <w:iCs/>
        </w:rPr>
      </w:pPr>
    </w:p>
    <w:p w:rsidR="001520B1" w:rsidRPr="000B7187" w:rsidRDefault="001520B1" w:rsidP="00497B7C">
      <w:pPr>
        <w:pStyle w:val="PargrafodaLista"/>
        <w:widowControl/>
        <w:numPr>
          <w:ilvl w:val="1"/>
          <w:numId w:val="28"/>
        </w:numPr>
        <w:suppressAutoHyphens w:val="0"/>
        <w:ind w:left="709" w:right="-17" w:hanging="709"/>
        <w:jc w:val="both"/>
        <w:rPr>
          <w:rFonts w:ascii="Arial" w:hAnsi="Arial" w:cs="Arial"/>
          <w:bCs/>
          <w:color w:val="000000"/>
        </w:rPr>
      </w:pPr>
      <w:r w:rsidRPr="00FC2852">
        <w:rPr>
          <w:rFonts w:ascii="Arial" w:hAnsi="Arial" w:cs="Arial"/>
          <w:bCs/>
          <w:iCs/>
          <w:color w:val="000000"/>
        </w:rPr>
        <w:t xml:space="preserve">Será desclassificada a proposta ou o lance vencedor com valor superior ao preço máximo fixado, ou que apresentar preço manifestamente </w:t>
      </w:r>
      <w:proofErr w:type="spellStart"/>
      <w:r w:rsidRPr="00FC2852">
        <w:rPr>
          <w:rFonts w:ascii="Arial" w:hAnsi="Arial" w:cs="Arial"/>
          <w:bCs/>
          <w:iCs/>
          <w:color w:val="000000"/>
        </w:rPr>
        <w:t>inexequível</w:t>
      </w:r>
      <w:proofErr w:type="spellEnd"/>
      <w:r w:rsidRPr="00FC2852">
        <w:rPr>
          <w:rFonts w:ascii="Arial" w:hAnsi="Arial" w:cs="Arial"/>
          <w:bCs/>
          <w:iCs/>
          <w:color w:val="000000"/>
        </w:rPr>
        <w:t>, assim considerado aquele que não venha a ter demonstrada sua viabilidade através de documentação que comprove que os custos são coerentes com os de mercado.</w:t>
      </w:r>
    </w:p>
    <w:p w:rsidR="000B7187" w:rsidRPr="000B7187" w:rsidRDefault="000B7187" w:rsidP="000B7187">
      <w:pPr>
        <w:widowControl/>
        <w:suppressAutoHyphens w:val="0"/>
        <w:ind w:right="-17"/>
        <w:jc w:val="both"/>
        <w:rPr>
          <w:rFonts w:ascii="Arial" w:hAnsi="Arial" w:cs="Arial"/>
          <w:bCs/>
          <w:color w:val="000000"/>
        </w:rPr>
      </w:pPr>
    </w:p>
    <w:p w:rsidR="000B7187" w:rsidRPr="007815FD" w:rsidRDefault="001520B1" w:rsidP="00497B7C">
      <w:pPr>
        <w:widowControl/>
        <w:numPr>
          <w:ilvl w:val="1"/>
          <w:numId w:val="28"/>
        </w:numPr>
        <w:suppressAutoHyphens w:val="0"/>
        <w:ind w:left="709" w:right="-17" w:hanging="709"/>
        <w:jc w:val="both"/>
        <w:rPr>
          <w:rFonts w:ascii="Arial" w:hAnsi="Arial" w:cs="Arial"/>
          <w:bCs/>
          <w:iCs/>
          <w:color w:val="000000"/>
        </w:rPr>
      </w:pPr>
      <w:r w:rsidRPr="00E70063">
        <w:rPr>
          <w:rFonts w:ascii="Arial" w:hAnsi="Arial" w:cs="Arial"/>
          <w:color w:val="000000"/>
        </w:rPr>
        <w:t xml:space="preserve">O Pregoeiro poderá convocar o </w:t>
      </w:r>
      <w:r w:rsidR="00385385">
        <w:rPr>
          <w:rFonts w:ascii="Arial" w:hAnsi="Arial" w:cs="Arial"/>
          <w:color w:val="000000"/>
        </w:rPr>
        <w:t>L</w:t>
      </w:r>
      <w:r w:rsidRPr="00E70063">
        <w:rPr>
          <w:rFonts w:ascii="Arial" w:hAnsi="Arial" w:cs="Arial"/>
          <w:color w:val="000000"/>
        </w:rPr>
        <w:t xml:space="preserve">icitante para enviar documento digital, por meio de funcionalidade disponível no sistema (“enviar anexo”), estabelecendo no “chat” prazo razoável para tanto, sob pena de não aceitação da proposta. </w:t>
      </w:r>
    </w:p>
    <w:p w:rsidR="007815FD" w:rsidRDefault="007815FD" w:rsidP="007815FD">
      <w:pPr>
        <w:pStyle w:val="PargrafodaLista"/>
        <w:rPr>
          <w:rFonts w:ascii="Arial" w:hAnsi="Arial" w:cs="Arial"/>
          <w:bCs/>
          <w:iCs/>
          <w:color w:val="000000"/>
        </w:rPr>
      </w:pPr>
    </w:p>
    <w:p w:rsidR="000B7187" w:rsidRPr="007815FD" w:rsidRDefault="001520B1" w:rsidP="00497B7C">
      <w:pPr>
        <w:widowControl/>
        <w:numPr>
          <w:ilvl w:val="2"/>
          <w:numId w:val="28"/>
        </w:numPr>
        <w:suppressAutoHyphens w:val="0"/>
        <w:ind w:left="1418" w:right="-17" w:hanging="709"/>
        <w:jc w:val="both"/>
        <w:rPr>
          <w:rFonts w:ascii="Arial" w:hAnsi="Arial" w:cs="Arial"/>
          <w:bCs/>
          <w:iCs/>
          <w:color w:val="000000"/>
        </w:rPr>
      </w:pPr>
      <w:r w:rsidRPr="00E70063">
        <w:rPr>
          <w:rFonts w:ascii="Arial" w:hAnsi="Arial" w:cs="Arial"/>
          <w:color w:val="000000"/>
        </w:rPr>
        <w:t xml:space="preserve">Dentre os documentos passíveis de solicitação pelo Pregoeiro, destacam-se os que contenham as características do </w:t>
      </w:r>
      <w:r w:rsidR="00A43901">
        <w:rPr>
          <w:rFonts w:ascii="Arial" w:hAnsi="Arial" w:cs="Arial"/>
          <w:color w:val="000000"/>
        </w:rPr>
        <w:t>serviço</w:t>
      </w:r>
      <w:r w:rsidRPr="00E70063">
        <w:rPr>
          <w:rFonts w:ascii="Arial" w:hAnsi="Arial" w:cs="Arial"/>
          <w:color w:val="000000"/>
        </w:rPr>
        <w:t xml:space="preserve"> ofertado, em compatibilidade com o Termo de Referência, </w:t>
      </w:r>
      <w:r w:rsidRPr="00BB3FE8">
        <w:rPr>
          <w:rFonts w:ascii="Arial" w:hAnsi="Arial" w:cs="Arial"/>
        </w:rPr>
        <w:t>minudenciando o modelo, tipo, procedência, garantia ou validade, além de outras inf</w:t>
      </w:r>
      <w:r w:rsidRPr="00E70063">
        <w:rPr>
          <w:rFonts w:ascii="Arial" w:hAnsi="Arial" w:cs="Arial"/>
          <w:color w:val="000000"/>
        </w:rPr>
        <w:t xml:space="preserve">ormações pertinentes, a exemplo de catálogos, folhetos ou propostas. </w:t>
      </w:r>
    </w:p>
    <w:p w:rsidR="007815FD" w:rsidRPr="000B7187" w:rsidRDefault="007815FD" w:rsidP="007815FD">
      <w:pPr>
        <w:widowControl/>
        <w:suppressAutoHyphens w:val="0"/>
        <w:ind w:left="2835" w:right="-17"/>
        <w:jc w:val="both"/>
        <w:rPr>
          <w:rFonts w:ascii="Arial" w:hAnsi="Arial" w:cs="Arial"/>
          <w:bCs/>
          <w:iCs/>
          <w:color w:val="000000"/>
        </w:rPr>
      </w:pPr>
    </w:p>
    <w:p w:rsidR="009E1514" w:rsidRDefault="001520B1" w:rsidP="00497B7C">
      <w:pPr>
        <w:widowControl/>
        <w:numPr>
          <w:ilvl w:val="2"/>
          <w:numId w:val="28"/>
        </w:numPr>
        <w:suppressAutoHyphens w:val="0"/>
        <w:ind w:left="1418" w:right="-17" w:hanging="709"/>
        <w:jc w:val="both"/>
        <w:rPr>
          <w:rFonts w:ascii="Arial" w:hAnsi="Arial" w:cs="Arial"/>
          <w:bCs/>
          <w:iCs/>
          <w:color w:val="000000"/>
        </w:rPr>
      </w:pPr>
      <w:r w:rsidRPr="00E70063">
        <w:rPr>
          <w:rFonts w:ascii="Arial" w:hAnsi="Arial" w:cs="Arial"/>
          <w:color w:val="000000"/>
        </w:rPr>
        <w:t xml:space="preserve">O prazo estabelecido pelo Pregoeiro poderá ser </w:t>
      </w:r>
      <w:proofErr w:type="gramStart"/>
      <w:r w:rsidRPr="00E70063">
        <w:rPr>
          <w:rFonts w:ascii="Arial" w:hAnsi="Arial" w:cs="Arial"/>
          <w:color w:val="000000"/>
        </w:rPr>
        <w:t xml:space="preserve">prorrogado por solicitação escrita e justificada do </w:t>
      </w:r>
      <w:r w:rsidR="00515B2C">
        <w:rPr>
          <w:rFonts w:ascii="Arial" w:hAnsi="Arial" w:cs="Arial"/>
          <w:color w:val="000000"/>
        </w:rPr>
        <w:t>L</w:t>
      </w:r>
      <w:r w:rsidRPr="00E70063">
        <w:rPr>
          <w:rFonts w:ascii="Arial" w:hAnsi="Arial" w:cs="Arial"/>
          <w:color w:val="000000"/>
        </w:rPr>
        <w:t>icitante, formulada antes de findo o prazo estabelecido, e formalmente aceita pelo Pregoeiro</w:t>
      </w:r>
      <w:proofErr w:type="gramEnd"/>
      <w:r w:rsidRPr="00E70063">
        <w:rPr>
          <w:rFonts w:ascii="Arial" w:hAnsi="Arial" w:cs="Arial"/>
          <w:color w:val="000000"/>
        </w:rPr>
        <w:t xml:space="preserve">. </w:t>
      </w:r>
    </w:p>
    <w:p w:rsidR="00BB3FE8" w:rsidRDefault="00BB3FE8" w:rsidP="007815FD">
      <w:pPr>
        <w:widowControl/>
        <w:suppressAutoHyphens w:val="0"/>
        <w:ind w:left="2835" w:right="-17"/>
        <w:jc w:val="both"/>
        <w:rPr>
          <w:rFonts w:ascii="Arial" w:hAnsi="Arial" w:cs="Arial"/>
          <w:bCs/>
          <w:iCs/>
          <w:color w:val="000000"/>
        </w:rPr>
      </w:pPr>
    </w:p>
    <w:p w:rsidR="001520B1" w:rsidRDefault="001520B1" w:rsidP="00497B7C">
      <w:pPr>
        <w:widowControl/>
        <w:numPr>
          <w:ilvl w:val="1"/>
          <w:numId w:val="28"/>
        </w:numPr>
        <w:suppressAutoHyphens w:val="0"/>
        <w:ind w:left="567" w:right="-17" w:hanging="567"/>
        <w:jc w:val="both"/>
        <w:rPr>
          <w:rFonts w:ascii="Arial" w:hAnsi="Arial" w:cs="Arial"/>
          <w:bCs/>
          <w:iCs/>
          <w:color w:val="000000"/>
        </w:rPr>
      </w:pPr>
      <w:r w:rsidRPr="00E70063">
        <w:rPr>
          <w:rFonts w:ascii="Arial" w:hAnsi="Arial" w:cs="Arial"/>
          <w:bCs/>
          <w:iCs/>
          <w:color w:val="000000"/>
        </w:rPr>
        <w:t xml:space="preserve">Se a proposta ou lance de menor valor não for aceitável, o Pregoeiro examinará a proposta ou lance </w:t>
      </w:r>
      <w:proofErr w:type="spellStart"/>
      <w:r w:rsidRPr="00E70063">
        <w:rPr>
          <w:rFonts w:ascii="Arial" w:hAnsi="Arial" w:cs="Arial"/>
          <w:bCs/>
          <w:iCs/>
          <w:color w:val="000000"/>
        </w:rPr>
        <w:t>subsequente</w:t>
      </w:r>
      <w:proofErr w:type="spellEnd"/>
      <w:r w:rsidRPr="00E70063">
        <w:rPr>
          <w:rFonts w:ascii="Arial" w:hAnsi="Arial" w:cs="Arial"/>
          <w:bCs/>
          <w:iCs/>
          <w:color w:val="000000"/>
        </w:rPr>
        <w:t>, e, assim sucessivamente, na ordem de classificação.</w:t>
      </w:r>
    </w:p>
    <w:p w:rsidR="007815FD" w:rsidRPr="00E70063" w:rsidRDefault="007815FD" w:rsidP="007815FD">
      <w:pPr>
        <w:widowControl/>
        <w:suppressAutoHyphens w:val="0"/>
        <w:ind w:left="567" w:right="-17"/>
        <w:jc w:val="both"/>
        <w:rPr>
          <w:rFonts w:ascii="Arial" w:hAnsi="Arial" w:cs="Arial"/>
          <w:bCs/>
          <w:iCs/>
          <w:color w:val="000000"/>
        </w:rPr>
      </w:pPr>
    </w:p>
    <w:p w:rsidR="001520B1" w:rsidRPr="007815FD" w:rsidRDefault="001520B1" w:rsidP="00497B7C">
      <w:pPr>
        <w:widowControl/>
        <w:numPr>
          <w:ilvl w:val="1"/>
          <w:numId w:val="28"/>
        </w:numPr>
        <w:suppressAutoHyphens w:val="0"/>
        <w:ind w:left="567" w:right="-17" w:hanging="567"/>
        <w:jc w:val="both"/>
        <w:rPr>
          <w:rFonts w:ascii="Arial" w:hAnsi="Arial" w:cs="Arial"/>
        </w:rPr>
      </w:pPr>
      <w:r w:rsidRPr="00E70063">
        <w:rPr>
          <w:rFonts w:ascii="Arial" w:hAnsi="Arial" w:cs="Arial"/>
          <w:color w:val="000000"/>
        </w:rPr>
        <w:t>Havendo necessidade, o Pregoeiro suspenderá a sessão, informando no “</w:t>
      </w:r>
      <w:r w:rsidRPr="00E70063">
        <w:rPr>
          <w:rFonts w:ascii="Arial" w:hAnsi="Arial" w:cs="Arial"/>
          <w:i/>
          <w:color w:val="000000"/>
        </w:rPr>
        <w:t>chat</w:t>
      </w:r>
      <w:r w:rsidRPr="00E70063">
        <w:rPr>
          <w:rFonts w:ascii="Arial" w:hAnsi="Arial" w:cs="Arial"/>
          <w:color w:val="000000"/>
        </w:rPr>
        <w:t>” a nova data e horário para a continuidade da mesma.</w:t>
      </w:r>
    </w:p>
    <w:p w:rsidR="007815FD" w:rsidRPr="00E70063" w:rsidRDefault="007815FD" w:rsidP="007815FD">
      <w:pPr>
        <w:widowControl/>
        <w:suppressAutoHyphens w:val="0"/>
        <w:ind w:right="-17"/>
        <w:jc w:val="both"/>
        <w:rPr>
          <w:rFonts w:ascii="Arial" w:hAnsi="Arial" w:cs="Arial"/>
        </w:rPr>
      </w:pPr>
    </w:p>
    <w:p w:rsidR="001520B1" w:rsidRDefault="001520B1" w:rsidP="00497B7C">
      <w:pPr>
        <w:widowControl/>
        <w:numPr>
          <w:ilvl w:val="1"/>
          <w:numId w:val="28"/>
        </w:numPr>
        <w:suppressAutoHyphens w:val="0"/>
        <w:ind w:left="567" w:right="-17" w:hanging="567"/>
        <w:jc w:val="both"/>
        <w:rPr>
          <w:rFonts w:ascii="Arial" w:hAnsi="Arial" w:cs="Arial"/>
        </w:rPr>
      </w:pPr>
      <w:r w:rsidRPr="00E70063">
        <w:rPr>
          <w:rFonts w:ascii="Arial" w:hAnsi="Arial" w:cs="Arial"/>
        </w:rPr>
        <w:t>O Pregoeiro poderá encaminhar, por meio do sistema eletrônico, contraproposta ao</w:t>
      </w:r>
      <w:r w:rsidR="004A1D62">
        <w:rPr>
          <w:rFonts w:ascii="Arial" w:hAnsi="Arial" w:cs="Arial"/>
        </w:rPr>
        <w:t xml:space="preserve"> L</w:t>
      </w:r>
      <w:r w:rsidRPr="00E70063">
        <w:rPr>
          <w:rFonts w:ascii="Arial" w:hAnsi="Arial" w:cs="Arial"/>
        </w:rPr>
        <w:t>icitante que apresentou o lance mais vantajoso, com o fim de negociar a obtenção de melhor preço, vedada a negociação em condições diversas das previstas neste Edital.</w:t>
      </w:r>
    </w:p>
    <w:p w:rsidR="007815FD" w:rsidRDefault="007815FD" w:rsidP="007815FD">
      <w:pPr>
        <w:pStyle w:val="PargrafodaLista"/>
        <w:rPr>
          <w:rFonts w:ascii="Arial" w:hAnsi="Arial" w:cs="Arial"/>
        </w:rPr>
      </w:pPr>
    </w:p>
    <w:p w:rsidR="001520B1" w:rsidRDefault="001520B1" w:rsidP="00497B7C">
      <w:pPr>
        <w:widowControl/>
        <w:numPr>
          <w:ilvl w:val="2"/>
          <w:numId w:val="28"/>
        </w:numPr>
        <w:suppressAutoHyphens w:val="0"/>
        <w:ind w:left="1276" w:right="-17" w:hanging="709"/>
        <w:jc w:val="both"/>
        <w:rPr>
          <w:rFonts w:ascii="Arial" w:hAnsi="Arial" w:cs="Arial"/>
        </w:rPr>
      </w:pPr>
      <w:r w:rsidRPr="00E70063">
        <w:rPr>
          <w:rFonts w:ascii="Arial" w:hAnsi="Arial" w:cs="Arial"/>
        </w:rPr>
        <w:t xml:space="preserve">Também nas hipóteses em que o Pregoeiro não aceitar a proposta e passar à </w:t>
      </w:r>
      <w:proofErr w:type="spellStart"/>
      <w:r w:rsidRPr="00E70063">
        <w:rPr>
          <w:rFonts w:ascii="Arial" w:hAnsi="Arial" w:cs="Arial"/>
        </w:rPr>
        <w:t>subsequente</w:t>
      </w:r>
      <w:proofErr w:type="spellEnd"/>
      <w:r w:rsidRPr="00E70063">
        <w:rPr>
          <w:rFonts w:ascii="Arial" w:hAnsi="Arial" w:cs="Arial"/>
        </w:rPr>
        <w:t xml:space="preserve">, poderá negociar com o </w:t>
      </w:r>
      <w:r w:rsidR="00D611AC">
        <w:rPr>
          <w:rFonts w:ascii="Arial" w:hAnsi="Arial" w:cs="Arial"/>
        </w:rPr>
        <w:t>L</w:t>
      </w:r>
      <w:r w:rsidRPr="00E70063">
        <w:rPr>
          <w:rFonts w:ascii="Arial" w:hAnsi="Arial" w:cs="Arial"/>
        </w:rPr>
        <w:t>icitante para que seja obtido preço melhor.</w:t>
      </w:r>
    </w:p>
    <w:p w:rsidR="007815FD" w:rsidRPr="00E70063" w:rsidRDefault="007815FD" w:rsidP="007815FD">
      <w:pPr>
        <w:widowControl/>
        <w:suppressAutoHyphens w:val="0"/>
        <w:ind w:left="1276" w:right="-17" w:hanging="709"/>
        <w:jc w:val="both"/>
        <w:rPr>
          <w:rFonts w:ascii="Arial" w:hAnsi="Arial" w:cs="Arial"/>
        </w:rPr>
      </w:pPr>
    </w:p>
    <w:p w:rsidR="001520B1" w:rsidRPr="00E70063" w:rsidRDefault="001520B1" w:rsidP="00497B7C">
      <w:pPr>
        <w:widowControl/>
        <w:numPr>
          <w:ilvl w:val="2"/>
          <w:numId w:val="28"/>
        </w:numPr>
        <w:suppressAutoHyphens w:val="0"/>
        <w:ind w:left="1276" w:right="-17" w:hanging="709"/>
        <w:jc w:val="both"/>
        <w:rPr>
          <w:rFonts w:ascii="Arial" w:hAnsi="Arial" w:cs="Arial"/>
          <w:color w:val="000000"/>
        </w:rPr>
      </w:pPr>
      <w:r w:rsidRPr="00E70063">
        <w:rPr>
          <w:rFonts w:ascii="Arial" w:hAnsi="Arial" w:cs="Arial"/>
          <w:color w:val="000000"/>
        </w:rPr>
        <w:t>A negociação será realizada por meio do sistema, podendo ser acompanhada pelos demais licitantes.</w:t>
      </w:r>
    </w:p>
    <w:p w:rsidR="001520B1" w:rsidRDefault="001520B1" w:rsidP="007815FD">
      <w:pPr>
        <w:pStyle w:val="Corpodetexto"/>
        <w:spacing w:after="0"/>
        <w:ind w:left="1276" w:hanging="709"/>
        <w:jc w:val="both"/>
        <w:rPr>
          <w:rFonts w:ascii="Arial" w:hAnsi="Arial" w:cs="Arial"/>
          <w:b/>
          <w:bCs/>
        </w:rPr>
      </w:pPr>
    </w:p>
    <w:p w:rsidR="00B8276D" w:rsidRPr="00E70063" w:rsidRDefault="00B8276D" w:rsidP="00D01DFA">
      <w:pPr>
        <w:pStyle w:val="Corpodetexto"/>
        <w:spacing w:after="0"/>
        <w:jc w:val="both"/>
        <w:rPr>
          <w:rFonts w:ascii="Arial" w:hAnsi="Arial" w:cs="Arial"/>
          <w:b/>
          <w:bCs/>
        </w:rPr>
      </w:pPr>
    </w:p>
    <w:p w:rsidR="001520B1" w:rsidRDefault="001520B1" w:rsidP="00497B7C">
      <w:pPr>
        <w:widowControl/>
        <w:numPr>
          <w:ilvl w:val="0"/>
          <w:numId w:val="28"/>
        </w:numPr>
        <w:suppressAutoHyphens w:val="0"/>
        <w:ind w:left="567" w:right="-74" w:hanging="567"/>
        <w:jc w:val="both"/>
        <w:rPr>
          <w:rFonts w:ascii="Arial" w:hAnsi="Arial" w:cs="Arial"/>
          <w:b/>
          <w:color w:val="000000"/>
        </w:rPr>
      </w:pPr>
      <w:r w:rsidRPr="00E70063">
        <w:rPr>
          <w:rFonts w:ascii="Arial" w:hAnsi="Arial" w:cs="Arial"/>
          <w:b/>
          <w:color w:val="000000"/>
        </w:rPr>
        <w:t xml:space="preserve">DA HABILITAÇÃO </w:t>
      </w:r>
    </w:p>
    <w:p w:rsidR="00B6131E" w:rsidRPr="001709ED" w:rsidRDefault="00B6131E" w:rsidP="00FC498B">
      <w:pPr>
        <w:widowControl/>
        <w:suppressAutoHyphens w:val="0"/>
        <w:ind w:left="567" w:right="-74"/>
        <w:jc w:val="both"/>
        <w:rPr>
          <w:rFonts w:ascii="Arial" w:hAnsi="Arial" w:cs="Arial"/>
          <w:b/>
          <w:color w:val="000000"/>
        </w:rPr>
      </w:pPr>
    </w:p>
    <w:p w:rsidR="001520B1" w:rsidRDefault="001520B1" w:rsidP="00497B7C">
      <w:pPr>
        <w:widowControl/>
        <w:numPr>
          <w:ilvl w:val="1"/>
          <w:numId w:val="28"/>
        </w:numPr>
        <w:suppressAutoHyphens w:val="0"/>
        <w:ind w:left="567" w:right="-74" w:hanging="567"/>
        <w:jc w:val="both"/>
        <w:rPr>
          <w:rFonts w:ascii="Arial" w:hAnsi="Arial" w:cs="Arial"/>
          <w:bCs/>
          <w:color w:val="000000"/>
        </w:rPr>
      </w:pPr>
      <w:r w:rsidRPr="00E70063">
        <w:rPr>
          <w:rFonts w:ascii="Arial" w:hAnsi="Arial" w:cs="Arial"/>
          <w:bCs/>
          <w:color w:val="000000"/>
        </w:rPr>
        <w:t xml:space="preserve">O Pregoeiro consultará o Sistema de Cadastro Unificado de Fornecedores – SICAF, em relação à habilitação jurídica e à regularidade fiscal, conforme disposto nos </w:t>
      </w:r>
      <w:proofErr w:type="spellStart"/>
      <w:r w:rsidRPr="00E70063">
        <w:rPr>
          <w:rFonts w:ascii="Arial" w:hAnsi="Arial" w:cs="Arial"/>
          <w:bCs/>
          <w:color w:val="000000"/>
        </w:rPr>
        <w:t>arts</w:t>
      </w:r>
      <w:proofErr w:type="spellEnd"/>
      <w:r w:rsidRPr="00E70063">
        <w:rPr>
          <w:rFonts w:ascii="Arial" w:hAnsi="Arial" w:cs="Arial"/>
          <w:bCs/>
          <w:color w:val="000000"/>
        </w:rPr>
        <w:t xml:space="preserve">. 4º, </w:t>
      </w:r>
      <w:r w:rsidRPr="00E70063">
        <w:rPr>
          <w:rFonts w:ascii="Arial" w:hAnsi="Arial" w:cs="Arial"/>
          <w:bCs/>
          <w:i/>
          <w:color w:val="000000"/>
        </w:rPr>
        <w:t>caput</w:t>
      </w:r>
      <w:r w:rsidRPr="00E70063">
        <w:rPr>
          <w:rFonts w:ascii="Arial" w:hAnsi="Arial" w:cs="Arial"/>
          <w:bCs/>
          <w:color w:val="000000"/>
        </w:rPr>
        <w:t>, 8º, § 3º, 13, 14 e 43 da Instrução Normativa SLTI/MPOG nº 2, de 2010.</w:t>
      </w:r>
    </w:p>
    <w:p w:rsidR="00FC498B" w:rsidRPr="00E70063" w:rsidRDefault="00FC498B" w:rsidP="00FC498B">
      <w:pPr>
        <w:widowControl/>
        <w:suppressAutoHyphens w:val="0"/>
        <w:ind w:left="567" w:right="-74"/>
        <w:jc w:val="both"/>
        <w:rPr>
          <w:rFonts w:ascii="Arial" w:hAnsi="Arial" w:cs="Arial"/>
          <w:bCs/>
          <w:color w:val="000000"/>
        </w:rPr>
      </w:pPr>
    </w:p>
    <w:p w:rsidR="001520B1" w:rsidRDefault="001520B1" w:rsidP="00497B7C">
      <w:pPr>
        <w:widowControl/>
        <w:numPr>
          <w:ilvl w:val="2"/>
          <w:numId w:val="28"/>
        </w:numPr>
        <w:tabs>
          <w:tab w:val="left" w:pos="1276"/>
        </w:tabs>
        <w:suppressAutoHyphens w:val="0"/>
        <w:ind w:left="1276" w:right="-74" w:hanging="709"/>
        <w:jc w:val="both"/>
        <w:rPr>
          <w:rFonts w:ascii="Arial" w:hAnsi="Arial" w:cs="Arial"/>
          <w:bCs/>
          <w:color w:val="000000"/>
        </w:rPr>
      </w:pPr>
      <w:r w:rsidRPr="00E70063">
        <w:rPr>
          <w:rFonts w:ascii="Arial" w:hAnsi="Arial" w:cs="Arial"/>
          <w:color w:val="000000"/>
        </w:rPr>
        <w:t xml:space="preserve">Também poderão ser consultados </w:t>
      </w:r>
      <w:r w:rsidRPr="00E70063">
        <w:rPr>
          <w:rFonts w:ascii="Arial" w:hAnsi="Arial" w:cs="Arial"/>
          <w:bCs/>
          <w:color w:val="000000"/>
        </w:rPr>
        <w:t xml:space="preserve">os sítios oficiais emissores de certidões, especialmente quando </w:t>
      </w:r>
      <w:r w:rsidRPr="00E70063">
        <w:rPr>
          <w:rFonts w:ascii="Arial" w:hAnsi="Arial" w:cs="Arial"/>
          <w:color w:val="000000"/>
        </w:rPr>
        <w:t>o licitante esteja com alguma documentação vencida junto ao SICAF</w:t>
      </w:r>
      <w:r w:rsidRPr="00E70063">
        <w:rPr>
          <w:rFonts w:ascii="Arial" w:hAnsi="Arial" w:cs="Arial"/>
          <w:bCs/>
          <w:color w:val="000000"/>
        </w:rPr>
        <w:t>.</w:t>
      </w:r>
    </w:p>
    <w:p w:rsidR="00FC498B" w:rsidRPr="00E70063" w:rsidRDefault="00FC498B" w:rsidP="003C2D11">
      <w:pPr>
        <w:widowControl/>
        <w:tabs>
          <w:tab w:val="left" w:pos="1276"/>
        </w:tabs>
        <w:suppressAutoHyphens w:val="0"/>
        <w:ind w:left="1276" w:right="-74" w:hanging="709"/>
        <w:jc w:val="both"/>
        <w:rPr>
          <w:rFonts w:ascii="Arial" w:hAnsi="Arial" w:cs="Arial"/>
          <w:bCs/>
          <w:color w:val="000000"/>
        </w:rPr>
      </w:pPr>
    </w:p>
    <w:p w:rsidR="001520B1" w:rsidRPr="00FC498B" w:rsidRDefault="001520B1" w:rsidP="00497B7C">
      <w:pPr>
        <w:widowControl/>
        <w:numPr>
          <w:ilvl w:val="2"/>
          <w:numId w:val="28"/>
        </w:numPr>
        <w:tabs>
          <w:tab w:val="left" w:pos="1276"/>
        </w:tabs>
        <w:suppressAutoHyphens w:val="0"/>
        <w:ind w:left="1276" w:right="-74" w:hanging="709"/>
        <w:jc w:val="both"/>
        <w:rPr>
          <w:rFonts w:ascii="Arial" w:hAnsi="Arial" w:cs="Arial"/>
          <w:bCs/>
          <w:color w:val="000000"/>
        </w:rPr>
      </w:pPr>
      <w:r w:rsidRPr="00E70063">
        <w:rPr>
          <w:rFonts w:ascii="Arial" w:hAnsi="Arial" w:cs="Arial"/>
          <w:color w:val="000000"/>
        </w:rPr>
        <w:t xml:space="preserve">Caso o Pregoeiro não logre êxito em obter a certidão correspondente através do sítio oficial, o </w:t>
      </w:r>
      <w:r w:rsidR="008E630E">
        <w:rPr>
          <w:rFonts w:ascii="Arial" w:hAnsi="Arial" w:cs="Arial"/>
          <w:color w:val="000000"/>
        </w:rPr>
        <w:t>L</w:t>
      </w:r>
      <w:r w:rsidRPr="00E70063">
        <w:rPr>
          <w:rFonts w:ascii="Arial" w:hAnsi="Arial" w:cs="Arial"/>
          <w:color w:val="000000"/>
        </w:rPr>
        <w:t xml:space="preserve">icitante será convocado a encaminhar, no prazo de </w:t>
      </w:r>
      <w:proofErr w:type="gramStart"/>
      <w:r w:rsidR="00BB3FE8">
        <w:rPr>
          <w:rFonts w:ascii="Arial" w:hAnsi="Arial" w:cs="Arial"/>
          <w:color w:val="000000"/>
        </w:rPr>
        <w:t xml:space="preserve">02 (duas) </w:t>
      </w:r>
      <w:r w:rsidRPr="00E70063">
        <w:rPr>
          <w:rFonts w:ascii="Arial" w:hAnsi="Arial" w:cs="Arial"/>
          <w:bCs/>
          <w:color w:val="000000"/>
        </w:rPr>
        <w:t>horas</w:t>
      </w:r>
      <w:r w:rsidRPr="00E70063">
        <w:rPr>
          <w:rFonts w:ascii="Arial" w:hAnsi="Arial" w:cs="Arial"/>
          <w:color w:val="000000"/>
        </w:rPr>
        <w:t>, documento</w:t>
      </w:r>
      <w:proofErr w:type="gramEnd"/>
      <w:r w:rsidRPr="00E70063">
        <w:rPr>
          <w:rFonts w:ascii="Arial" w:hAnsi="Arial" w:cs="Arial"/>
          <w:color w:val="000000"/>
        </w:rPr>
        <w:t xml:space="preserve">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FC498B" w:rsidRDefault="00FC498B" w:rsidP="00FC498B">
      <w:pPr>
        <w:pStyle w:val="PargrafodaLista"/>
        <w:rPr>
          <w:rFonts w:ascii="Arial" w:hAnsi="Arial" w:cs="Arial"/>
          <w:bCs/>
          <w:color w:val="000000"/>
        </w:rPr>
      </w:pPr>
    </w:p>
    <w:p w:rsidR="001520B1" w:rsidRDefault="001520B1" w:rsidP="00497B7C">
      <w:pPr>
        <w:widowControl/>
        <w:numPr>
          <w:ilvl w:val="1"/>
          <w:numId w:val="28"/>
        </w:numPr>
        <w:suppressAutoHyphens w:val="0"/>
        <w:ind w:left="567" w:right="-74" w:hanging="567"/>
        <w:jc w:val="both"/>
        <w:rPr>
          <w:rFonts w:ascii="Arial" w:hAnsi="Arial" w:cs="Arial"/>
          <w:bCs/>
          <w:color w:val="000000"/>
        </w:rPr>
      </w:pPr>
      <w:r w:rsidRPr="00E70063">
        <w:rPr>
          <w:rFonts w:ascii="Arial" w:hAnsi="Arial" w:cs="Arial"/>
          <w:bCs/>
          <w:color w:val="000000"/>
        </w:rPr>
        <w:t xml:space="preserve">Os </w:t>
      </w:r>
      <w:r w:rsidR="00DF0BE8">
        <w:rPr>
          <w:rFonts w:ascii="Arial" w:hAnsi="Arial" w:cs="Arial"/>
          <w:bCs/>
          <w:color w:val="000000"/>
        </w:rPr>
        <w:t>L</w:t>
      </w:r>
      <w:r w:rsidRPr="00E70063">
        <w:rPr>
          <w:rFonts w:ascii="Arial" w:hAnsi="Arial" w:cs="Arial"/>
          <w:bCs/>
          <w:color w:val="000000"/>
        </w:rPr>
        <w:t>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Pr="00E70063">
        <w:rPr>
          <w:rFonts w:ascii="Arial" w:hAnsi="Arial" w:cs="Arial"/>
          <w:color w:val="000000"/>
        </w:rPr>
        <w:t>, nas condições seguintes</w:t>
      </w:r>
      <w:r w:rsidRPr="00E70063">
        <w:rPr>
          <w:rFonts w:ascii="Arial" w:hAnsi="Arial" w:cs="Arial"/>
          <w:bCs/>
          <w:color w:val="000000"/>
        </w:rPr>
        <w:t>:</w:t>
      </w:r>
    </w:p>
    <w:p w:rsidR="005563A1" w:rsidRDefault="005563A1" w:rsidP="005563A1">
      <w:pPr>
        <w:widowControl/>
        <w:suppressAutoHyphens w:val="0"/>
        <w:spacing w:after="120"/>
        <w:ind w:left="567" w:right="-74"/>
        <w:jc w:val="both"/>
        <w:rPr>
          <w:rFonts w:ascii="Arial" w:hAnsi="Arial" w:cs="Arial"/>
          <w:bCs/>
          <w:color w:val="000000"/>
        </w:rPr>
      </w:pPr>
    </w:p>
    <w:p w:rsidR="001520B1" w:rsidRPr="00261BBF" w:rsidRDefault="001520B1" w:rsidP="00261BBF">
      <w:pPr>
        <w:pStyle w:val="PargrafodaLista"/>
        <w:widowControl/>
        <w:numPr>
          <w:ilvl w:val="2"/>
          <w:numId w:val="23"/>
        </w:numPr>
        <w:suppressAutoHyphens w:val="0"/>
        <w:jc w:val="both"/>
        <w:rPr>
          <w:rFonts w:ascii="Arial" w:hAnsi="Arial" w:cs="Arial"/>
          <w:bCs/>
          <w:color w:val="000000"/>
        </w:rPr>
      </w:pPr>
      <w:r w:rsidRPr="00261BBF">
        <w:rPr>
          <w:rFonts w:ascii="Arial" w:hAnsi="Arial" w:cs="Arial"/>
          <w:bCs/>
          <w:color w:val="000000"/>
        </w:rPr>
        <w:t>Habilitação jurídica</w:t>
      </w:r>
      <w:r w:rsidR="00E34A96" w:rsidRPr="00261BBF">
        <w:rPr>
          <w:rFonts w:ascii="Arial" w:hAnsi="Arial" w:cs="Arial"/>
          <w:bCs/>
          <w:color w:val="000000"/>
        </w:rPr>
        <w:t>:</w:t>
      </w:r>
    </w:p>
    <w:p w:rsidR="00E34A96" w:rsidRPr="00041779" w:rsidRDefault="00E34A96" w:rsidP="00E34A96">
      <w:pPr>
        <w:pStyle w:val="PargrafodaLista"/>
        <w:widowControl/>
        <w:suppressAutoHyphens w:val="0"/>
        <w:ind w:left="1430"/>
        <w:jc w:val="both"/>
        <w:rPr>
          <w:rFonts w:ascii="Arial" w:hAnsi="Arial" w:cs="Arial"/>
          <w:bCs/>
          <w:color w:val="000000"/>
        </w:rPr>
      </w:pPr>
    </w:p>
    <w:p w:rsidR="001520B1" w:rsidRPr="00E34A96" w:rsidRDefault="001520B1" w:rsidP="00261BBF">
      <w:pPr>
        <w:pStyle w:val="PargrafodaLista"/>
        <w:widowControl/>
        <w:numPr>
          <w:ilvl w:val="3"/>
          <w:numId w:val="23"/>
        </w:numPr>
        <w:tabs>
          <w:tab w:val="left" w:pos="2268"/>
        </w:tabs>
        <w:suppressAutoHyphens w:val="0"/>
        <w:ind w:hanging="727"/>
        <w:jc w:val="both"/>
        <w:rPr>
          <w:rFonts w:ascii="Arial" w:hAnsi="Arial" w:cs="Arial"/>
          <w:color w:val="000000"/>
        </w:rPr>
      </w:pPr>
      <w:proofErr w:type="gramStart"/>
      <w:r w:rsidRPr="00E34A96">
        <w:rPr>
          <w:rFonts w:ascii="Arial" w:hAnsi="Arial" w:cs="Arial"/>
          <w:color w:val="000000"/>
        </w:rPr>
        <w:t>no</w:t>
      </w:r>
      <w:proofErr w:type="gramEnd"/>
      <w:r w:rsidRPr="00E34A96">
        <w:rPr>
          <w:rFonts w:ascii="Arial" w:hAnsi="Arial" w:cs="Arial"/>
          <w:color w:val="000000"/>
        </w:rPr>
        <w:t xml:space="preserve"> caso de empresário individual, inscrição no Registro</w:t>
      </w:r>
      <w:r w:rsidR="00261BBF">
        <w:rPr>
          <w:rFonts w:ascii="Arial" w:hAnsi="Arial" w:cs="Arial"/>
          <w:color w:val="000000"/>
        </w:rPr>
        <w:t xml:space="preserve"> </w:t>
      </w:r>
      <w:r w:rsidRPr="00E34A96">
        <w:rPr>
          <w:rFonts w:ascii="Arial" w:hAnsi="Arial" w:cs="Arial"/>
          <w:color w:val="000000"/>
        </w:rPr>
        <w:t>Público de Empresas Mercantis;</w:t>
      </w:r>
    </w:p>
    <w:p w:rsidR="00E34A96" w:rsidRPr="00E70063" w:rsidRDefault="00E34A96" w:rsidP="00E34A96">
      <w:pPr>
        <w:widowControl/>
        <w:suppressAutoHyphens w:val="0"/>
        <w:ind w:left="2127"/>
        <w:jc w:val="both"/>
        <w:rPr>
          <w:rFonts w:ascii="Arial" w:hAnsi="Arial" w:cs="Arial"/>
          <w:color w:val="000000"/>
        </w:rPr>
      </w:pPr>
    </w:p>
    <w:p w:rsidR="001520B1" w:rsidRPr="00003DC2" w:rsidRDefault="001520B1" w:rsidP="00261BBF">
      <w:pPr>
        <w:pStyle w:val="PargrafodaLista"/>
        <w:widowControl/>
        <w:numPr>
          <w:ilvl w:val="3"/>
          <w:numId w:val="23"/>
        </w:numPr>
        <w:suppressAutoHyphens w:val="0"/>
        <w:ind w:left="2268" w:hanging="850"/>
        <w:jc w:val="both"/>
        <w:rPr>
          <w:rFonts w:ascii="Arial" w:hAnsi="Arial" w:cs="Arial"/>
          <w:color w:val="000000"/>
        </w:rPr>
      </w:pPr>
      <w:proofErr w:type="gramStart"/>
      <w:r w:rsidRPr="00003DC2">
        <w:rPr>
          <w:rFonts w:ascii="Arial" w:hAnsi="Arial" w:cs="Arial"/>
          <w:color w:val="000000"/>
        </w:rPr>
        <w:t>em</w:t>
      </w:r>
      <w:proofErr w:type="gramEnd"/>
      <w:r w:rsidRPr="00003DC2">
        <w:rPr>
          <w:rFonts w:ascii="Arial" w:hAnsi="Arial" w:cs="Arial"/>
          <w:color w:val="000000"/>
        </w:rPr>
        <w:t xml:space="preserve"> se tratando de sociedades comerciais, contrato social ou estatuto em vigor, devidamente registrado, e, no caso de sociedades por ações, acompanhado de documentos de eleição de seus administradores;</w:t>
      </w:r>
    </w:p>
    <w:p w:rsidR="00E34A96" w:rsidRPr="00E70063" w:rsidRDefault="00E34A96" w:rsidP="00E34A96">
      <w:pPr>
        <w:widowControl/>
        <w:suppressAutoHyphens w:val="0"/>
        <w:jc w:val="both"/>
        <w:rPr>
          <w:rFonts w:ascii="Arial" w:hAnsi="Arial" w:cs="Arial"/>
          <w:color w:val="000000"/>
        </w:rPr>
      </w:pPr>
    </w:p>
    <w:p w:rsidR="001520B1" w:rsidRPr="00003DC2" w:rsidRDefault="001520B1" w:rsidP="00261BBF">
      <w:pPr>
        <w:pStyle w:val="PargrafodaLista"/>
        <w:widowControl/>
        <w:numPr>
          <w:ilvl w:val="3"/>
          <w:numId w:val="23"/>
        </w:numPr>
        <w:suppressAutoHyphens w:val="0"/>
        <w:ind w:left="2268" w:hanging="850"/>
        <w:jc w:val="both"/>
        <w:rPr>
          <w:rFonts w:ascii="Arial" w:hAnsi="Arial" w:cs="Arial"/>
          <w:color w:val="000000"/>
        </w:rPr>
      </w:pPr>
      <w:proofErr w:type="gramStart"/>
      <w:r w:rsidRPr="00003DC2">
        <w:rPr>
          <w:rFonts w:ascii="Arial" w:hAnsi="Arial" w:cs="Arial"/>
          <w:color w:val="000000"/>
        </w:rPr>
        <w:t>inscrição</w:t>
      </w:r>
      <w:proofErr w:type="gramEnd"/>
      <w:r w:rsidRPr="00003DC2">
        <w:rPr>
          <w:rFonts w:ascii="Arial" w:hAnsi="Arial" w:cs="Arial"/>
          <w:color w:val="000000"/>
        </w:rPr>
        <w:t xml:space="preserve"> no Registro Público de Empresas Mercantis onde opera, com averbação no Registro onde tem sede a matriz, no caso de ser o participante sucursal, filial ou agência;</w:t>
      </w:r>
    </w:p>
    <w:p w:rsidR="00E34A96" w:rsidRPr="00E70063" w:rsidRDefault="00E34A96" w:rsidP="00E34A96">
      <w:pPr>
        <w:widowControl/>
        <w:suppressAutoHyphens w:val="0"/>
        <w:jc w:val="both"/>
        <w:rPr>
          <w:rFonts w:ascii="Arial" w:hAnsi="Arial" w:cs="Arial"/>
          <w:color w:val="000000"/>
        </w:rPr>
      </w:pPr>
    </w:p>
    <w:p w:rsidR="001520B1" w:rsidRPr="00003DC2" w:rsidRDefault="001520B1" w:rsidP="00261BBF">
      <w:pPr>
        <w:pStyle w:val="PargrafodaLista"/>
        <w:widowControl/>
        <w:numPr>
          <w:ilvl w:val="3"/>
          <w:numId w:val="23"/>
        </w:numPr>
        <w:suppressAutoHyphens w:val="0"/>
        <w:ind w:left="2268" w:hanging="850"/>
        <w:jc w:val="both"/>
        <w:rPr>
          <w:rFonts w:ascii="Arial" w:hAnsi="Arial" w:cs="Arial"/>
          <w:color w:val="000000"/>
        </w:rPr>
      </w:pPr>
      <w:proofErr w:type="gramStart"/>
      <w:r w:rsidRPr="00003DC2">
        <w:rPr>
          <w:rFonts w:ascii="Arial" w:hAnsi="Arial" w:cs="Arial"/>
          <w:color w:val="000000"/>
        </w:rPr>
        <w:t>inscrição</w:t>
      </w:r>
      <w:proofErr w:type="gramEnd"/>
      <w:r w:rsidRPr="00003DC2">
        <w:rPr>
          <w:rFonts w:ascii="Arial" w:hAnsi="Arial" w:cs="Arial"/>
          <w:color w:val="000000"/>
        </w:rPr>
        <w:t xml:space="preserve"> do ato constitutivo no Registro Civil das Pessoas Jurídicas, no caso de sociedades simples, acompanhada de prova de diretoria em exercício;</w:t>
      </w:r>
    </w:p>
    <w:p w:rsidR="00E34A96" w:rsidRPr="00E70063" w:rsidRDefault="00E34A96" w:rsidP="00E34A96">
      <w:pPr>
        <w:widowControl/>
        <w:suppressAutoHyphens w:val="0"/>
        <w:jc w:val="both"/>
        <w:rPr>
          <w:rFonts w:ascii="Arial" w:hAnsi="Arial" w:cs="Arial"/>
          <w:color w:val="000000"/>
        </w:rPr>
      </w:pPr>
    </w:p>
    <w:p w:rsidR="001520B1" w:rsidRPr="0044388D" w:rsidRDefault="001520B1" w:rsidP="00261BBF">
      <w:pPr>
        <w:pStyle w:val="PargrafodaLista"/>
        <w:widowControl/>
        <w:numPr>
          <w:ilvl w:val="3"/>
          <w:numId w:val="23"/>
        </w:numPr>
        <w:tabs>
          <w:tab w:val="left" w:pos="2268"/>
        </w:tabs>
        <w:suppressAutoHyphens w:val="0"/>
        <w:ind w:left="2268" w:hanging="850"/>
        <w:jc w:val="both"/>
        <w:rPr>
          <w:rFonts w:ascii="Arial" w:hAnsi="Arial" w:cs="Arial"/>
          <w:color w:val="000000"/>
        </w:rPr>
      </w:pPr>
      <w:proofErr w:type="gramStart"/>
      <w:r w:rsidRPr="0044388D">
        <w:rPr>
          <w:rFonts w:ascii="Arial" w:hAnsi="Arial" w:cs="Arial"/>
          <w:color w:val="000000"/>
        </w:rPr>
        <w:t>no</w:t>
      </w:r>
      <w:proofErr w:type="gramEnd"/>
      <w:r w:rsidRPr="0044388D">
        <w:rPr>
          <w:rFonts w:ascii="Arial" w:hAnsi="Arial" w:cs="Arial"/>
          <w:color w:val="000000"/>
        </w:rPr>
        <w:t xml:space="preserve"> caso de sociedade cooperativa: ata de fundação e estatuto social em vigor, com a ata da assembléia que o aprovou, devidamente arquivado na Junta Comercial ou inscrito no Registro Civil das Pessoas Jurídicas da respectiva sede, bem como o registro de que trata o art. 107 da Lei nº 5.764, de 1971;</w:t>
      </w:r>
    </w:p>
    <w:p w:rsidR="00E34A96" w:rsidRDefault="00E34A96" w:rsidP="00E34A96">
      <w:pPr>
        <w:widowControl/>
        <w:tabs>
          <w:tab w:val="left" w:pos="1843"/>
        </w:tabs>
        <w:suppressAutoHyphens w:val="0"/>
        <w:jc w:val="both"/>
        <w:rPr>
          <w:rFonts w:ascii="Arial" w:hAnsi="Arial" w:cs="Arial"/>
          <w:color w:val="000000"/>
        </w:rPr>
      </w:pPr>
    </w:p>
    <w:p w:rsidR="002E3804" w:rsidRDefault="002E3804" w:rsidP="00E34A96">
      <w:pPr>
        <w:widowControl/>
        <w:tabs>
          <w:tab w:val="left" w:pos="1843"/>
        </w:tabs>
        <w:suppressAutoHyphens w:val="0"/>
        <w:jc w:val="both"/>
        <w:rPr>
          <w:rFonts w:ascii="Arial" w:hAnsi="Arial" w:cs="Arial"/>
          <w:color w:val="000000"/>
        </w:rPr>
      </w:pPr>
    </w:p>
    <w:p w:rsidR="002E3804" w:rsidRPr="00E70063" w:rsidRDefault="002E3804" w:rsidP="00E34A96">
      <w:pPr>
        <w:widowControl/>
        <w:tabs>
          <w:tab w:val="left" w:pos="1843"/>
        </w:tabs>
        <w:suppressAutoHyphens w:val="0"/>
        <w:jc w:val="both"/>
        <w:rPr>
          <w:rFonts w:ascii="Arial" w:hAnsi="Arial" w:cs="Arial"/>
          <w:color w:val="000000"/>
        </w:rPr>
      </w:pPr>
    </w:p>
    <w:p w:rsidR="001520B1" w:rsidRPr="0044388D" w:rsidRDefault="001520B1" w:rsidP="00261BBF">
      <w:pPr>
        <w:pStyle w:val="PargrafodaLista"/>
        <w:widowControl/>
        <w:numPr>
          <w:ilvl w:val="3"/>
          <w:numId w:val="23"/>
        </w:numPr>
        <w:suppressAutoHyphens w:val="0"/>
        <w:ind w:left="2268" w:hanging="850"/>
        <w:jc w:val="both"/>
        <w:rPr>
          <w:rFonts w:ascii="Arial" w:hAnsi="Arial" w:cs="Arial"/>
          <w:color w:val="000000"/>
        </w:rPr>
      </w:pPr>
      <w:proofErr w:type="gramStart"/>
      <w:r w:rsidRPr="0044388D">
        <w:rPr>
          <w:rFonts w:ascii="Arial" w:hAnsi="Arial" w:cs="Arial"/>
          <w:color w:val="000000"/>
        </w:rPr>
        <w:lastRenderedPageBreak/>
        <w:t>decreto</w:t>
      </w:r>
      <w:proofErr w:type="gramEnd"/>
      <w:r w:rsidRPr="0044388D">
        <w:rPr>
          <w:rFonts w:ascii="Arial" w:hAnsi="Arial" w:cs="Arial"/>
          <w:color w:val="000000"/>
        </w:rPr>
        <w:t xml:space="preserve"> de autorização, em se tratando de sociedade empresária estra</w:t>
      </w:r>
      <w:r w:rsidR="005D7928">
        <w:rPr>
          <w:rFonts w:ascii="Arial" w:hAnsi="Arial" w:cs="Arial"/>
          <w:color w:val="000000"/>
        </w:rPr>
        <w:t>ngeira em funcionamento no País.</w:t>
      </w:r>
    </w:p>
    <w:p w:rsidR="00E34A96" w:rsidRPr="00E70063" w:rsidRDefault="00E34A96" w:rsidP="00E34A96">
      <w:pPr>
        <w:widowControl/>
        <w:suppressAutoHyphens w:val="0"/>
        <w:jc w:val="both"/>
        <w:rPr>
          <w:rFonts w:ascii="Arial" w:hAnsi="Arial" w:cs="Arial"/>
          <w:color w:val="000000"/>
        </w:rPr>
      </w:pPr>
    </w:p>
    <w:p w:rsidR="001520B1" w:rsidRDefault="001520B1" w:rsidP="00261BBF">
      <w:pPr>
        <w:pStyle w:val="PargrafodaLista"/>
        <w:widowControl/>
        <w:numPr>
          <w:ilvl w:val="2"/>
          <w:numId w:val="23"/>
        </w:numPr>
        <w:suppressAutoHyphens w:val="0"/>
        <w:ind w:left="1418" w:right="-74" w:hanging="709"/>
        <w:jc w:val="both"/>
        <w:rPr>
          <w:rFonts w:ascii="Arial" w:hAnsi="Arial" w:cs="Arial"/>
          <w:bCs/>
          <w:color w:val="000000"/>
        </w:rPr>
      </w:pPr>
      <w:r w:rsidRPr="00E34A96">
        <w:rPr>
          <w:rFonts w:ascii="Arial" w:hAnsi="Arial" w:cs="Arial"/>
          <w:bCs/>
          <w:color w:val="000000"/>
        </w:rPr>
        <w:t>Regularidade fiscal:</w:t>
      </w:r>
    </w:p>
    <w:p w:rsidR="00E34A96" w:rsidRPr="00E34A96" w:rsidRDefault="00E34A96" w:rsidP="00E34A96">
      <w:pPr>
        <w:pStyle w:val="PargrafodaLista"/>
        <w:widowControl/>
        <w:suppressAutoHyphens w:val="0"/>
        <w:ind w:left="1430" w:right="-74"/>
        <w:jc w:val="both"/>
        <w:rPr>
          <w:rFonts w:ascii="Arial" w:hAnsi="Arial" w:cs="Arial"/>
          <w:bCs/>
          <w:color w:val="000000"/>
        </w:rPr>
      </w:pPr>
    </w:p>
    <w:p w:rsidR="001520B1" w:rsidRDefault="001520B1" w:rsidP="00261BBF">
      <w:pPr>
        <w:pStyle w:val="PargrafodaLista"/>
        <w:widowControl/>
        <w:numPr>
          <w:ilvl w:val="3"/>
          <w:numId w:val="23"/>
        </w:numPr>
        <w:tabs>
          <w:tab w:val="left" w:pos="2268"/>
        </w:tabs>
        <w:suppressAutoHyphens w:val="0"/>
        <w:ind w:left="2268" w:hanging="850"/>
        <w:jc w:val="both"/>
        <w:rPr>
          <w:rFonts w:ascii="Arial" w:hAnsi="Arial" w:cs="Arial"/>
        </w:rPr>
      </w:pPr>
      <w:proofErr w:type="gramStart"/>
      <w:r w:rsidRPr="0036612A">
        <w:rPr>
          <w:rFonts w:ascii="Arial" w:hAnsi="Arial" w:cs="Arial"/>
        </w:rPr>
        <w:t>prova</w:t>
      </w:r>
      <w:proofErr w:type="gramEnd"/>
      <w:r w:rsidRPr="0036612A">
        <w:rPr>
          <w:rFonts w:ascii="Arial" w:hAnsi="Arial" w:cs="Arial"/>
        </w:rPr>
        <w:t xml:space="preserve"> de inscrição no Cadastro Nacional de Pessoas Jurídicas;</w:t>
      </w:r>
    </w:p>
    <w:p w:rsidR="0036612A" w:rsidRPr="0036612A" w:rsidRDefault="0036612A" w:rsidP="0036612A">
      <w:pPr>
        <w:pStyle w:val="PargrafodaLista"/>
        <w:widowControl/>
        <w:tabs>
          <w:tab w:val="left" w:pos="2268"/>
        </w:tabs>
        <w:suppressAutoHyphens w:val="0"/>
        <w:ind w:left="2145"/>
        <w:jc w:val="both"/>
        <w:rPr>
          <w:rFonts w:ascii="Arial" w:hAnsi="Arial" w:cs="Arial"/>
        </w:rPr>
      </w:pPr>
    </w:p>
    <w:p w:rsidR="001520B1" w:rsidRDefault="001520B1" w:rsidP="00261BBF">
      <w:pPr>
        <w:pStyle w:val="PargrafodaLista"/>
        <w:widowControl/>
        <w:numPr>
          <w:ilvl w:val="3"/>
          <w:numId w:val="23"/>
        </w:numPr>
        <w:tabs>
          <w:tab w:val="left" w:pos="2268"/>
        </w:tabs>
        <w:suppressAutoHyphens w:val="0"/>
        <w:ind w:left="2268" w:hanging="850"/>
        <w:jc w:val="both"/>
        <w:rPr>
          <w:rFonts w:ascii="Arial" w:hAnsi="Arial" w:cs="Arial"/>
        </w:rPr>
      </w:pPr>
      <w:proofErr w:type="gramStart"/>
      <w:r w:rsidRPr="0036612A">
        <w:rPr>
          <w:rFonts w:ascii="Arial" w:hAnsi="Arial" w:cs="Arial"/>
        </w:rPr>
        <w:t>prova</w:t>
      </w:r>
      <w:proofErr w:type="gramEnd"/>
      <w:r w:rsidRPr="0036612A">
        <w:rPr>
          <w:rFonts w:ascii="Arial" w:hAnsi="Arial" w:cs="Arial"/>
        </w:rPr>
        <w:t xml:space="preserve"> de regularidade com a</w:t>
      </w:r>
      <w:r w:rsidRPr="0036612A">
        <w:rPr>
          <w:rFonts w:ascii="Arial" w:hAnsi="Arial" w:cs="Arial"/>
          <w:iCs/>
        </w:rPr>
        <w:t xml:space="preserve"> Fazenda Nacional (</w:t>
      </w:r>
      <w:r w:rsidRPr="0036612A">
        <w:rPr>
          <w:rFonts w:ascii="Arial" w:hAnsi="Arial" w:cs="Arial"/>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36612A" w:rsidRPr="0036612A" w:rsidRDefault="0036612A" w:rsidP="0036612A">
      <w:pPr>
        <w:pStyle w:val="PargrafodaLista"/>
        <w:rPr>
          <w:rFonts w:ascii="Arial" w:hAnsi="Arial" w:cs="Arial"/>
        </w:rPr>
      </w:pPr>
    </w:p>
    <w:p w:rsidR="001520B1" w:rsidRPr="0036612A" w:rsidRDefault="001520B1" w:rsidP="00261BBF">
      <w:pPr>
        <w:pStyle w:val="PargrafodaLista"/>
        <w:widowControl/>
        <w:numPr>
          <w:ilvl w:val="3"/>
          <w:numId w:val="23"/>
        </w:numPr>
        <w:tabs>
          <w:tab w:val="left" w:pos="2410"/>
        </w:tabs>
        <w:suppressAutoHyphens w:val="0"/>
        <w:ind w:left="2268" w:hanging="850"/>
        <w:jc w:val="both"/>
        <w:rPr>
          <w:rFonts w:ascii="Arial" w:hAnsi="Arial" w:cs="Arial"/>
          <w:color w:val="000000"/>
        </w:rPr>
      </w:pPr>
      <w:proofErr w:type="gramStart"/>
      <w:r w:rsidRPr="0036612A">
        <w:rPr>
          <w:rFonts w:ascii="Arial" w:hAnsi="Arial" w:cs="Arial"/>
          <w:color w:val="000000"/>
        </w:rPr>
        <w:t>prova</w:t>
      </w:r>
      <w:proofErr w:type="gramEnd"/>
      <w:r w:rsidRPr="0036612A">
        <w:rPr>
          <w:rFonts w:ascii="Arial" w:hAnsi="Arial" w:cs="Arial"/>
          <w:color w:val="000000"/>
        </w:rPr>
        <w:t xml:space="preserve"> de regularidade com a Seguridade Social (INSS);</w:t>
      </w:r>
    </w:p>
    <w:p w:rsidR="0036612A" w:rsidRPr="00E70063" w:rsidRDefault="0036612A" w:rsidP="0036612A">
      <w:pPr>
        <w:widowControl/>
        <w:suppressAutoHyphens w:val="0"/>
        <w:ind w:left="2127"/>
        <w:jc w:val="both"/>
        <w:rPr>
          <w:rFonts w:ascii="Arial" w:hAnsi="Arial" w:cs="Arial"/>
          <w:color w:val="000000"/>
        </w:rPr>
      </w:pPr>
    </w:p>
    <w:p w:rsidR="001520B1" w:rsidRPr="0036612A" w:rsidRDefault="001520B1" w:rsidP="00261BBF">
      <w:pPr>
        <w:pStyle w:val="PargrafodaLista"/>
        <w:widowControl/>
        <w:numPr>
          <w:ilvl w:val="3"/>
          <w:numId w:val="23"/>
        </w:numPr>
        <w:tabs>
          <w:tab w:val="left" w:pos="2268"/>
        </w:tabs>
        <w:suppressAutoHyphens w:val="0"/>
        <w:ind w:left="2268" w:hanging="850"/>
        <w:jc w:val="both"/>
        <w:rPr>
          <w:rFonts w:ascii="Arial" w:hAnsi="Arial" w:cs="Arial"/>
        </w:rPr>
      </w:pPr>
      <w:proofErr w:type="gramStart"/>
      <w:r w:rsidRPr="0036612A">
        <w:rPr>
          <w:rFonts w:ascii="Arial" w:hAnsi="Arial" w:cs="Arial"/>
          <w:color w:val="000000"/>
        </w:rPr>
        <w:t>prova</w:t>
      </w:r>
      <w:proofErr w:type="gramEnd"/>
      <w:r w:rsidRPr="0036612A">
        <w:rPr>
          <w:rFonts w:ascii="Arial" w:hAnsi="Arial" w:cs="Arial"/>
          <w:color w:val="000000"/>
        </w:rPr>
        <w:t xml:space="preserve"> de regularidade com o Fundo de Garantia do Tempo de Serviço (FGTS);</w:t>
      </w:r>
    </w:p>
    <w:p w:rsidR="0036612A" w:rsidRPr="0036612A" w:rsidRDefault="0036612A" w:rsidP="0036612A">
      <w:pPr>
        <w:pStyle w:val="PargrafodaLista"/>
        <w:widowControl/>
        <w:tabs>
          <w:tab w:val="left" w:pos="2268"/>
        </w:tabs>
        <w:suppressAutoHyphens w:val="0"/>
        <w:ind w:left="2145"/>
        <w:jc w:val="both"/>
        <w:rPr>
          <w:rFonts w:ascii="Arial" w:hAnsi="Arial" w:cs="Arial"/>
        </w:rPr>
      </w:pPr>
    </w:p>
    <w:p w:rsidR="001930C4" w:rsidRPr="0036612A" w:rsidRDefault="001520B1" w:rsidP="00261BBF">
      <w:pPr>
        <w:pStyle w:val="PargrafodaLista"/>
        <w:widowControl/>
        <w:numPr>
          <w:ilvl w:val="3"/>
          <w:numId w:val="23"/>
        </w:numPr>
        <w:tabs>
          <w:tab w:val="left" w:pos="2268"/>
        </w:tabs>
        <w:suppressAutoHyphens w:val="0"/>
        <w:ind w:left="2268" w:hanging="850"/>
        <w:jc w:val="both"/>
        <w:rPr>
          <w:rFonts w:ascii="Arial" w:hAnsi="Arial" w:cs="Arial"/>
          <w:bCs/>
          <w:iCs/>
          <w:color w:val="000000"/>
        </w:rPr>
      </w:pPr>
      <w:proofErr w:type="gramStart"/>
      <w:r w:rsidRPr="0036612A">
        <w:rPr>
          <w:rFonts w:ascii="Arial" w:hAnsi="Arial" w:cs="Arial"/>
          <w:color w:val="000000"/>
          <w:lang w:bidi="pt-BR"/>
        </w:rPr>
        <w:t>caso</w:t>
      </w:r>
      <w:proofErr w:type="gramEnd"/>
      <w:r w:rsidRPr="0036612A">
        <w:rPr>
          <w:rFonts w:ascii="Arial" w:hAnsi="Arial" w:cs="Arial"/>
          <w:color w:val="000000"/>
          <w:lang w:bidi="pt-BR"/>
        </w:rPr>
        <w:t xml:space="preserve"> o licitante detentor do menor preço seja microempresa, empresa de pequeno porte, ou sociedade cooperativa enquadrada</w:t>
      </w:r>
      <w:r w:rsidRPr="0036612A">
        <w:rPr>
          <w:rFonts w:ascii="Arial" w:hAnsi="Arial" w:cs="Arial"/>
          <w:color w:val="000000"/>
        </w:rPr>
        <w:t xml:space="preserve"> no artigo 34 da Lei nº 11.488, de 2007,deverá apresentar toda a documentação exigida para efeito de comprovação de regularidade fiscal, mesmo que esta apresente alguma restrição, sob pena de inabilitação.</w:t>
      </w:r>
    </w:p>
    <w:p w:rsidR="0036612A" w:rsidRDefault="0036612A" w:rsidP="0036612A">
      <w:pPr>
        <w:pStyle w:val="PargrafodaLista"/>
        <w:widowControl/>
        <w:tabs>
          <w:tab w:val="left" w:pos="2268"/>
        </w:tabs>
        <w:suppressAutoHyphens w:val="0"/>
        <w:ind w:left="2145"/>
        <w:jc w:val="both"/>
        <w:rPr>
          <w:rFonts w:ascii="Arial" w:hAnsi="Arial" w:cs="Arial"/>
          <w:color w:val="000000"/>
        </w:rPr>
      </w:pPr>
    </w:p>
    <w:p w:rsidR="0036612A" w:rsidRPr="0036612A" w:rsidRDefault="0036612A" w:rsidP="0036612A">
      <w:pPr>
        <w:pStyle w:val="PargrafodaLista"/>
        <w:widowControl/>
        <w:tabs>
          <w:tab w:val="left" w:pos="2268"/>
        </w:tabs>
        <w:suppressAutoHyphens w:val="0"/>
        <w:ind w:left="2145"/>
        <w:jc w:val="both"/>
        <w:rPr>
          <w:rFonts w:ascii="Arial" w:hAnsi="Arial" w:cs="Arial"/>
          <w:bCs/>
          <w:iCs/>
          <w:color w:val="000000"/>
        </w:rPr>
      </w:pPr>
    </w:p>
    <w:p w:rsidR="00976F06" w:rsidRDefault="00B24292" w:rsidP="00261BBF">
      <w:pPr>
        <w:pStyle w:val="PargrafodaLista"/>
        <w:widowControl/>
        <w:numPr>
          <w:ilvl w:val="1"/>
          <w:numId w:val="23"/>
        </w:numPr>
        <w:suppressAutoHyphens w:val="0"/>
        <w:ind w:left="709" w:hanging="709"/>
        <w:jc w:val="both"/>
        <w:rPr>
          <w:rFonts w:ascii="Arial" w:hAnsi="Arial" w:cs="Arial"/>
          <w:color w:val="000000"/>
        </w:rPr>
      </w:pPr>
      <w:r w:rsidRPr="00B24292">
        <w:rPr>
          <w:rFonts w:ascii="Arial" w:hAnsi="Arial" w:cs="Arial"/>
          <w:color w:val="000000"/>
        </w:rPr>
        <w:t>Documentação Complementar:</w:t>
      </w:r>
    </w:p>
    <w:p w:rsidR="0036612A" w:rsidRPr="00976F06" w:rsidRDefault="0036612A" w:rsidP="0036612A">
      <w:pPr>
        <w:pStyle w:val="PargrafodaLista"/>
        <w:widowControl/>
        <w:suppressAutoHyphens w:val="0"/>
        <w:ind w:left="709"/>
        <w:jc w:val="both"/>
        <w:rPr>
          <w:rFonts w:ascii="Arial" w:hAnsi="Arial" w:cs="Arial"/>
          <w:color w:val="000000"/>
        </w:rPr>
      </w:pPr>
    </w:p>
    <w:p w:rsidR="00976F06" w:rsidRPr="00976F06" w:rsidRDefault="00976F06" w:rsidP="00261BBF">
      <w:pPr>
        <w:pStyle w:val="PargrafodaLista"/>
        <w:numPr>
          <w:ilvl w:val="2"/>
          <w:numId w:val="23"/>
        </w:numPr>
        <w:tabs>
          <w:tab w:val="left" w:pos="2400"/>
        </w:tabs>
        <w:autoSpaceDE w:val="0"/>
        <w:jc w:val="both"/>
        <w:rPr>
          <w:rFonts w:ascii="Arial" w:eastAsia="Arial" w:hAnsi="Arial" w:cs="Arial"/>
          <w:iCs/>
          <w:color w:val="000000"/>
        </w:rPr>
      </w:pPr>
      <w:r w:rsidRPr="00976F06">
        <w:rPr>
          <w:rFonts w:ascii="Arial" w:eastAsia="Arial" w:hAnsi="Arial" w:cs="Arial"/>
          <w:iCs/>
          <w:color w:val="000000"/>
        </w:rPr>
        <w:t xml:space="preserve">Considerando que atualmente o site </w:t>
      </w:r>
      <w:proofErr w:type="spellStart"/>
      <w:r w:rsidRPr="00976F06">
        <w:rPr>
          <w:rFonts w:ascii="Arial" w:eastAsia="Arial" w:hAnsi="Arial" w:cs="Arial"/>
          <w:iCs/>
          <w:color w:val="000000"/>
        </w:rPr>
        <w:t>Comprasnet</w:t>
      </w:r>
      <w:proofErr w:type="spellEnd"/>
      <w:r w:rsidRPr="00976F06">
        <w:rPr>
          <w:rFonts w:ascii="Arial" w:eastAsia="Arial" w:hAnsi="Arial" w:cs="Arial"/>
          <w:iCs/>
          <w:color w:val="000000"/>
        </w:rPr>
        <w:t xml:space="preserve"> exige que o licitante, ao cadastrar sua proposta, declare em campo próprio do sistema a inexistência de fato superveniente, a não-utilização de mão-de-obra de menores,</w:t>
      </w:r>
      <w:r w:rsidR="000B0C3A">
        <w:rPr>
          <w:rFonts w:ascii="Arial" w:eastAsia="Arial" w:hAnsi="Arial" w:cs="Arial"/>
          <w:iCs/>
          <w:color w:val="000000"/>
        </w:rPr>
        <w:t xml:space="preserve"> </w:t>
      </w:r>
      <w:r w:rsidRPr="00976F06">
        <w:rPr>
          <w:rFonts w:ascii="Arial" w:eastAsia="Arial" w:hAnsi="Arial" w:cs="Arial"/>
          <w:iCs/>
          <w:color w:val="000000"/>
        </w:rPr>
        <w:t>a elaboração de proposta independente e ciência do edital,</w:t>
      </w:r>
      <w:r w:rsidR="000B0C3A">
        <w:rPr>
          <w:rFonts w:ascii="Arial" w:eastAsia="Arial" w:hAnsi="Arial" w:cs="Arial"/>
          <w:iCs/>
          <w:color w:val="000000"/>
        </w:rPr>
        <w:t xml:space="preserve"> </w:t>
      </w:r>
      <w:r w:rsidR="000B0C3A" w:rsidRPr="00AA1D98">
        <w:rPr>
          <w:rFonts w:ascii="Arial" w:eastAsia="Arial" w:hAnsi="Arial" w:cs="Arial"/>
          <w:iCs/>
          <w:color w:val="000000"/>
        </w:rPr>
        <w:t>conforme item 4.7 deste</w:t>
      </w:r>
      <w:r w:rsidR="000B0C3A">
        <w:rPr>
          <w:rFonts w:ascii="Arial" w:eastAsia="Arial" w:hAnsi="Arial" w:cs="Arial"/>
          <w:iCs/>
          <w:color w:val="000000"/>
        </w:rPr>
        <w:t xml:space="preserve"> edital,</w:t>
      </w:r>
      <w:r w:rsidRPr="00976F06">
        <w:rPr>
          <w:rFonts w:ascii="Arial" w:eastAsia="Arial" w:hAnsi="Arial" w:cs="Arial"/>
          <w:iCs/>
          <w:color w:val="000000"/>
        </w:rPr>
        <w:t xml:space="preserve"> não se mostra mais necessária a apresentação de tais declarações em separado, na fase de habilitação. Portanto, </w:t>
      </w:r>
      <w:r w:rsidRPr="00976F06">
        <w:rPr>
          <w:rFonts w:ascii="Arial" w:eastAsia="Arial" w:hAnsi="Arial" w:cs="Arial"/>
          <w:b/>
          <w:iCs/>
          <w:color w:val="000000"/>
        </w:rPr>
        <w:t>o L</w:t>
      </w:r>
      <w:r w:rsidRPr="00976F06">
        <w:rPr>
          <w:rFonts w:ascii="Arial" w:eastAsia="Arial" w:hAnsi="Arial" w:cs="Arial"/>
          <w:b/>
          <w:color w:val="000000"/>
        </w:rPr>
        <w:t>icitante deverá apresentar apenas a d</w:t>
      </w:r>
      <w:r w:rsidRPr="00976F06">
        <w:rPr>
          <w:rFonts w:ascii="Arial" w:hAnsi="Arial" w:cs="Arial"/>
          <w:b/>
          <w:color w:val="000000"/>
        </w:rPr>
        <w:t xml:space="preserve">eclaração de que não está sob pena de interdição temporária de direitos de que trata o art. 10 da Lei nº. 9.605/98, de </w:t>
      </w:r>
      <w:r w:rsidRPr="00976F06">
        <w:rPr>
          <w:rFonts w:ascii="Arial" w:eastAsia="Arial" w:hAnsi="Arial" w:cs="Arial"/>
          <w:b/>
          <w:color w:val="000000"/>
        </w:rPr>
        <w:t>acordo com o Anexo III deste Edital</w:t>
      </w:r>
      <w:r w:rsidRPr="00976F06">
        <w:rPr>
          <w:rFonts w:ascii="Arial" w:eastAsia="Arial" w:hAnsi="Arial" w:cs="Arial"/>
          <w:iCs/>
          <w:color w:val="000000"/>
        </w:rPr>
        <w:t>.</w:t>
      </w:r>
    </w:p>
    <w:p w:rsidR="00976F06" w:rsidRPr="00976F06" w:rsidRDefault="00976F06" w:rsidP="00E34A96">
      <w:pPr>
        <w:pStyle w:val="Corpodetexto"/>
        <w:tabs>
          <w:tab w:val="left" w:pos="1418"/>
          <w:tab w:val="left" w:pos="2410"/>
        </w:tabs>
        <w:spacing w:after="0"/>
        <w:ind w:left="720"/>
        <w:jc w:val="both"/>
        <w:rPr>
          <w:rFonts w:ascii="Arial" w:eastAsia="Arial" w:hAnsi="Arial" w:cs="Arial"/>
        </w:rPr>
      </w:pPr>
    </w:p>
    <w:p w:rsidR="00976F06" w:rsidRDefault="00976F06" w:rsidP="00261BBF">
      <w:pPr>
        <w:pStyle w:val="Corpodetexto"/>
        <w:numPr>
          <w:ilvl w:val="2"/>
          <w:numId w:val="23"/>
        </w:numPr>
        <w:tabs>
          <w:tab w:val="left" w:pos="1418"/>
          <w:tab w:val="left" w:pos="2410"/>
        </w:tabs>
        <w:spacing w:after="0"/>
        <w:jc w:val="both"/>
        <w:rPr>
          <w:rFonts w:ascii="Arial" w:eastAsia="Arial" w:hAnsi="Arial" w:cs="Arial"/>
        </w:rPr>
      </w:pPr>
      <w:r w:rsidRPr="00976F06">
        <w:rPr>
          <w:rFonts w:ascii="Arial" w:eastAsia="Arial" w:hAnsi="Arial" w:cs="Arial"/>
        </w:rPr>
        <w:tab/>
      </w:r>
      <w:r w:rsidRPr="00976F06">
        <w:rPr>
          <w:rFonts w:ascii="Arial" w:eastAsia="Arial" w:hAnsi="Arial" w:cs="Arial"/>
          <w:b/>
        </w:rPr>
        <w:t>Certidão Negativa de Débitos Trabalhistas,</w:t>
      </w:r>
      <w:r w:rsidRPr="00976F06">
        <w:rPr>
          <w:rFonts w:ascii="Arial" w:eastAsia="Arial" w:hAnsi="Arial" w:cs="Arial"/>
        </w:rPr>
        <w:t xml:space="preserve"> que pode ser emitida no site do Tribunal Superior do Trabalho (</w:t>
      </w:r>
      <w:hyperlink r:id="rId10" w:history="1">
        <w:r w:rsidRPr="00976F06">
          <w:rPr>
            <w:rStyle w:val="Hyperlink"/>
            <w:rFonts w:ascii="Arial" w:eastAsia="Arial" w:hAnsi="Arial" w:cs="Arial"/>
          </w:rPr>
          <w:t>http://www.tst.jus.br/certidao</w:t>
        </w:r>
      </w:hyperlink>
      <w:r w:rsidRPr="00976F06">
        <w:rPr>
          <w:rFonts w:ascii="Arial" w:eastAsia="Arial" w:hAnsi="Arial" w:cs="Arial"/>
        </w:rPr>
        <w:t>), em respeito à Lei 12.440/2011.</w:t>
      </w:r>
    </w:p>
    <w:p w:rsidR="0036612A" w:rsidRPr="00976F06" w:rsidRDefault="0036612A" w:rsidP="0036612A">
      <w:pPr>
        <w:pStyle w:val="Corpodetexto"/>
        <w:tabs>
          <w:tab w:val="left" w:pos="1418"/>
          <w:tab w:val="left" w:pos="2410"/>
        </w:tabs>
        <w:spacing w:after="0"/>
        <w:jc w:val="both"/>
        <w:rPr>
          <w:rFonts w:ascii="Arial" w:eastAsia="Arial" w:hAnsi="Arial" w:cs="Arial"/>
        </w:rPr>
      </w:pPr>
    </w:p>
    <w:p w:rsidR="001875A6" w:rsidRPr="001875A6" w:rsidRDefault="001875A6" w:rsidP="00261BBF">
      <w:pPr>
        <w:pStyle w:val="Corpodetexto"/>
        <w:numPr>
          <w:ilvl w:val="2"/>
          <w:numId w:val="23"/>
        </w:numPr>
        <w:spacing w:after="0"/>
        <w:jc w:val="both"/>
        <w:rPr>
          <w:rFonts w:ascii="Arial" w:eastAsia="Arial" w:hAnsi="Arial" w:cs="Arial"/>
        </w:rPr>
      </w:pPr>
      <w:r w:rsidRPr="001875A6">
        <w:rPr>
          <w:rFonts w:ascii="Arial" w:eastAsia="Arial" w:hAnsi="Arial" w:cs="Arial"/>
        </w:rPr>
        <w:t>Os documentos necessários à habilitação poderão ser apresentados em original, ou em cópia autenticada em Cartório competente, ou publicação em órgão da imprensa oficial ou em cópias simples, desde que acompanhadas dos originais para conferência pelo Pregoeiro.</w:t>
      </w:r>
    </w:p>
    <w:p w:rsidR="001875A6" w:rsidRDefault="001875A6" w:rsidP="00E34A96">
      <w:pPr>
        <w:pStyle w:val="Corpodetexto"/>
        <w:tabs>
          <w:tab w:val="left" w:pos="741"/>
          <w:tab w:val="left" w:pos="2508"/>
        </w:tabs>
        <w:spacing w:after="0"/>
        <w:ind w:left="720"/>
        <w:jc w:val="both"/>
        <w:rPr>
          <w:rFonts w:ascii="Arial" w:eastAsia="Arial" w:hAnsi="Arial" w:cs="Arial"/>
        </w:rPr>
      </w:pPr>
    </w:p>
    <w:p w:rsidR="00B80FB8" w:rsidRDefault="00B80FB8" w:rsidP="00E34A96">
      <w:pPr>
        <w:pStyle w:val="Corpodetexto"/>
        <w:tabs>
          <w:tab w:val="left" w:pos="741"/>
          <w:tab w:val="left" w:pos="2508"/>
        </w:tabs>
        <w:spacing w:after="0"/>
        <w:ind w:left="720"/>
        <w:jc w:val="both"/>
        <w:rPr>
          <w:rFonts w:ascii="Arial" w:eastAsia="Arial" w:hAnsi="Arial" w:cs="Arial"/>
        </w:rPr>
      </w:pPr>
    </w:p>
    <w:p w:rsidR="00B80FB8" w:rsidRDefault="00B80FB8" w:rsidP="00E34A96">
      <w:pPr>
        <w:pStyle w:val="Corpodetexto"/>
        <w:tabs>
          <w:tab w:val="left" w:pos="741"/>
          <w:tab w:val="left" w:pos="2508"/>
        </w:tabs>
        <w:spacing w:after="0"/>
        <w:ind w:left="720"/>
        <w:jc w:val="both"/>
        <w:rPr>
          <w:rFonts w:ascii="Arial" w:eastAsia="Arial" w:hAnsi="Arial" w:cs="Arial"/>
        </w:rPr>
      </w:pPr>
    </w:p>
    <w:p w:rsidR="00B80FB8" w:rsidRDefault="00B80FB8" w:rsidP="00E34A96">
      <w:pPr>
        <w:pStyle w:val="Corpodetexto"/>
        <w:tabs>
          <w:tab w:val="left" w:pos="741"/>
          <w:tab w:val="left" w:pos="2508"/>
        </w:tabs>
        <w:spacing w:after="0"/>
        <w:ind w:left="720"/>
        <w:jc w:val="both"/>
        <w:rPr>
          <w:rFonts w:ascii="Arial" w:eastAsia="Arial" w:hAnsi="Arial" w:cs="Arial"/>
        </w:rPr>
      </w:pPr>
    </w:p>
    <w:p w:rsidR="00B80FB8" w:rsidRPr="001875A6" w:rsidRDefault="00B80FB8" w:rsidP="00E34A96">
      <w:pPr>
        <w:pStyle w:val="Corpodetexto"/>
        <w:tabs>
          <w:tab w:val="left" w:pos="741"/>
          <w:tab w:val="left" w:pos="2508"/>
        </w:tabs>
        <w:spacing w:after="0"/>
        <w:ind w:left="720"/>
        <w:jc w:val="both"/>
        <w:rPr>
          <w:rFonts w:ascii="Arial" w:eastAsia="Arial" w:hAnsi="Arial" w:cs="Arial"/>
        </w:rPr>
      </w:pPr>
    </w:p>
    <w:p w:rsidR="001875A6" w:rsidRPr="001875A6" w:rsidRDefault="001875A6" w:rsidP="00261BBF">
      <w:pPr>
        <w:pStyle w:val="Corpodetexto"/>
        <w:numPr>
          <w:ilvl w:val="2"/>
          <w:numId w:val="23"/>
        </w:numPr>
        <w:tabs>
          <w:tab w:val="left" w:pos="741"/>
          <w:tab w:val="left" w:pos="2508"/>
        </w:tabs>
        <w:spacing w:after="0"/>
        <w:jc w:val="both"/>
        <w:rPr>
          <w:rFonts w:ascii="Arial" w:eastAsia="Arial" w:hAnsi="Arial" w:cs="Arial"/>
        </w:rPr>
      </w:pPr>
      <w:r w:rsidRPr="001875A6">
        <w:rPr>
          <w:rFonts w:ascii="Arial" w:hAnsi="Arial" w:cs="Arial"/>
        </w:rPr>
        <w:lastRenderedPageBreak/>
        <w:t xml:space="preserve">Para o licitante já cadastrado no SICAF (Níveis II e III) não é necessário o envio dos documentos relativos à habilitação jurídica e regularidade fiscal. No caso de qualquer documentação vencida, </w:t>
      </w:r>
      <w:proofErr w:type="gramStart"/>
      <w:r w:rsidRPr="001875A6">
        <w:rPr>
          <w:rFonts w:ascii="Arial" w:hAnsi="Arial" w:cs="Arial"/>
        </w:rPr>
        <w:t>será</w:t>
      </w:r>
      <w:proofErr w:type="gramEnd"/>
      <w:r w:rsidRPr="001875A6">
        <w:rPr>
          <w:rFonts w:ascii="Arial" w:hAnsi="Arial" w:cs="Arial"/>
        </w:rPr>
        <w:t xml:space="preserve"> assegurado direito de verificação pelo Pregoeiro, junto aos sítios oficiais de órgãos e entidades emissoras de certidões, suas respectivas regularidades. </w:t>
      </w:r>
    </w:p>
    <w:p w:rsidR="001875A6" w:rsidRPr="001875A6" w:rsidRDefault="001875A6" w:rsidP="00E34A96">
      <w:pPr>
        <w:pStyle w:val="Corpodetexto"/>
        <w:tabs>
          <w:tab w:val="left" w:pos="741"/>
          <w:tab w:val="left" w:pos="2508"/>
        </w:tabs>
        <w:spacing w:after="0"/>
        <w:ind w:left="720"/>
        <w:jc w:val="both"/>
        <w:rPr>
          <w:rFonts w:ascii="Arial" w:eastAsia="Arial" w:hAnsi="Arial" w:cs="Arial"/>
        </w:rPr>
      </w:pPr>
    </w:p>
    <w:p w:rsidR="001875A6" w:rsidRPr="001875A6" w:rsidRDefault="001875A6" w:rsidP="00261BBF">
      <w:pPr>
        <w:pStyle w:val="Corpodetexto"/>
        <w:numPr>
          <w:ilvl w:val="2"/>
          <w:numId w:val="23"/>
        </w:numPr>
        <w:tabs>
          <w:tab w:val="left" w:pos="741"/>
          <w:tab w:val="left" w:pos="2508"/>
        </w:tabs>
        <w:spacing w:after="0"/>
        <w:jc w:val="both"/>
        <w:rPr>
          <w:rFonts w:ascii="Arial" w:eastAsia="Arial" w:hAnsi="Arial" w:cs="Arial"/>
        </w:rPr>
      </w:pPr>
      <w:r w:rsidRPr="001875A6">
        <w:rPr>
          <w:rFonts w:ascii="Arial" w:eastAsia="Arial" w:hAnsi="Arial" w:cs="Arial"/>
        </w:rPr>
        <w:t>Não serão aceitos “protocolos de entrega” ou “solicitação de documento” em substituição aos documentos requeridos no presente Edital e seus Anexos.</w:t>
      </w:r>
    </w:p>
    <w:p w:rsidR="001875A6" w:rsidRPr="001875A6" w:rsidRDefault="001875A6" w:rsidP="00E34A96">
      <w:pPr>
        <w:pStyle w:val="Corpodetexto"/>
        <w:tabs>
          <w:tab w:val="left" w:pos="741"/>
          <w:tab w:val="left" w:pos="2508"/>
        </w:tabs>
        <w:spacing w:after="0"/>
        <w:ind w:left="720"/>
        <w:jc w:val="both"/>
        <w:rPr>
          <w:rFonts w:ascii="Arial" w:eastAsia="Arial" w:hAnsi="Arial" w:cs="Arial"/>
        </w:rPr>
      </w:pPr>
    </w:p>
    <w:p w:rsidR="001875A6" w:rsidRPr="001875A6" w:rsidRDefault="001875A6" w:rsidP="00261BBF">
      <w:pPr>
        <w:pStyle w:val="Corpodetexto"/>
        <w:numPr>
          <w:ilvl w:val="2"/>
          <w:numId w:val="23"/>
        </w:numPr>
        <w:tabs>
          <w:tab w:val="left" w:pos="741"/>
          <w:tab w:val="left" w:pos="2508"/>
        </w:tabs>
        <w:spacing w:after="0"/>
        <w:jc w:val="both"/>
        <w:rPr>
          <w:rFonts w:ascii="Arial" w:eastAsia="Arial" w:hAnsi="Arial" w:cs="Arial"/>
        </w:rPr>
      </w:pPr>
      <w:r w:rsidRPr="001875A6">
        <w:rPr>
          <w:rFonts w:ascii="Arial" w:eastAsia="Arial" w:hAnsi="Arial" w:cs="Arial"/>
        </w:rPr>
        <w:t xml:space="preserve">Serão inabilitadas as empresas que não enviarem a documentação conforme estabelecido, bem como não </w:t>
      </w:r>
      <w:r w:rsidRPr="00E93726">
        <w:rPr>
          <w:rFonts w:ascii="Arial" w:eastAsia="Arial" w:hAnsi="Arial" w:cs="Arial"/>
        </w:rPr>
        <w:t>atenderem ao item</w:t>
      </w:r>
      <w:r w:rsidR="00E93726" w:rsidRPr="00E93726">
        <w:rPr>
          <w:rFonts w:ascii="Arial" w:eastAsia="Arial" w:hAnsi="Arial" w:cs="Arial"/>
        </w:rPr>
        <w:t xml:space="preserve"> </w:t>
      </w:r>
      <w:proofErr w:type="gramStart"/>
      <w:r w:rsidR="00E93726" w:rsidRPr="00E93726">
        <w:rPr>
          <w:rFonts w:ascii="Arial" w:eastAsia="Arial" w:hAnsi="Arial" w:cs="Arial"/>
        </w:rPr>
        <w:t>8</w:t>
      </w:r>
      <w:proofErr w:type="gramEnd"/>
      <w:r w:rsidRPr="00E93726">
        <w:rPr>
          <w:rFonts w:ascii="Arial" w:eastAsia="Arial" w:hAnsi="Arial" w:cs="Arial"/>
        </w:rPr>
        <w:t xml:space="preserve"> deste Edital.</w:t>
      </w:r>
      <w:r w:rsidRPr="001875A6">
        <w:rPr>
          <w:rFonts w:ascii="Arial" w:eastAsia="Arial" w:hAnsi="Arial" w:cs="Arial"/>
        </w:rPr>
        <w:t xml:space="preserve"> </w:t>
      </w:r>
    </w:p>
    <w:p w:rsidR="001875A6" w:rsidRPr="001875A6" w:rsidRDefault="001875A6" w:rsidP="00E34A96">
      <w:pPr>
        <w:pStyle w:val="Corpodetexto"/>
        <w:tabs>
          <w:tab w:val="left" w:pos="741"/>
          <w:tab w:val="left" w:pos="2508"/>
        </w:tabs>
        <w:spacing w:after="0"/>
        <w:jc w:val="both"/>
        <w:rPr>
          <w:rFonts w:ascii="Arial" w:eastAsia="Arial" w:hAnsi="Arial" w:cs="Arial"/>
        </w:rPr>
      </w:pPr>
    </w:p>
    <w:p w:rsidR="001875A6" w:rsidRDefault="001875A6" w:rsidP="00261BBF">
      <w:pPr>
        <w:pStyle w:val="PargrafodaLista"/>
        <w:numPr>
          <w:ilvl w:val="2"/>
          <w:numId w:val="23"/>
        </w:numPr>
        <w:jc w:val="both"/>
        <w:rPr>
          <w:rFonts w:ascii="Arial" w:eastAsia="Arial" w:hAnsi="Arial" w:cs="Arial"/>
          <w:color w:val="000000"/>
        </w:rPr>
      </w:pPr>
      <w:r w:rsidRPr="001875A6">
        <w:rPr>
          <w:rFonts w:ascii="Arial" w:eastAsia="Arial" w:hAnsi="Arial" w:cs="Arial"/>
          <w:color w:val="000000"/>
        </w:rPr>
        <w:t>Em respeito ao Acórdão 1793/2011 - TCU – Plenário será verificada na fase de habilitação, além da habitual pesquisa ao módulo SICAF do Sistema SIASG, a existência dos registros impeditivos à contratação nas fontes abaixo indicadas, em atenção ao art. 97, caput e parágrafo único da Lei 8.666 de 1993:</w:t>
      </w:r>
    </w:p>
    <w:p w:rsidR="009E5390" w:rsidRPr="009E5390" w:rsidRDefault="009E5390" w:rsidP="00E34A96">
      <w:pPr>
        <w:pStyle w:val="PargrafodaLista"/>
        <w:rPr>
          <w:rFonts w:ascii="Arial" w:eastAsia="Arial" w:hAnsi="Arial" w:cs="Arial"/>
          <w:color w:val="000000"/>
        </w:rPr>
      </w:pPr>
    </w:p>
    <w:p w:rsidR="009E5390" w:rsidRPr="009E5390" w:rsidRDefault="009E5390" w:rsidP="00E34A96">
      <w:pPr>
        <w:pStyle w:val="PargrafodaLista"/>
        <w:ind w:left="2139"/>
        <w:jc w:val="both"/>
        <w:rPr>
          <w:rFonts w:ascii="Arial" w:eastAsia="Arial" w:hAnsi="Arial" w:cs="Arial"/>
          <w:color w:val="000000"/>
        </w:rPr>
      </w:pPr>
    </w:p>
    <w:p w:rsidR="009E5390" w:rsidRDefault="006249CD" w:rsidP="0036612A">
      <w:pPr>
        <w:pStyle w:val="Corpodetexto"/>
        <w:tabs>
          <w:tab w:val="left" w:pos="2268"/>
        </w:tabs>
        <w:spacing w:after="0"/>
        <w:ind w:left="2268" w:hanging="850"/>
        <w:jc w:val="both"/>
        <w:rPr>
          <w:rFonts w:ascii="Arial" w:eastAsia="Arial" w:hAnsi="Arial" w:cs="Arial"/>
          <w:color w:val="000000"/>
        </w:rPr>
      </w:pPr>
      <w:r>
        <w:rPr>
          <w:rFonts w:ascii="Arial" w:hAnsi="Arial" w:cs="Arial"/>
          <w:color w:val="000000"/>
        </w:rPr>
        <w:t>8.3</w:t>
      </w:r>
      <w:r w:rsidR="009E5390">
        <w:rPr>
          <w:rFonts w:ascii="Arial" w:hAnsi="Arial" w:cs="Arial"/>
          <w:color w:val="000000"/>
        </w:rPr>
        <w:t>.7.1</w:t>
      </w:r>
      <w:r w:rsidR="0036612A">
        <w:rPr>
          <w:rFonts w:ascii="Arial" w:hAnsi="Arial" w:cs="Arial"/>
          <w:color w:val="000000"/>
        </w:rPr>
        <w:t>.</w:t>
      </w:r>
      <w:r w:rsidR="009E5390">
        <w:rPr>
          <w:rFonts w:ascii="Arial" w:hAnsi="Arial" w:cs="Arial"/>
          <w:color w:val="000000"/>
        </w:rPr>
        <w:tab/>
      </w:r>
      <w:r w:rsidR="009E5390" w:rsidRPr="009E5390">
        <w:rPr>
          <w:rFonts w:ascii="Arial" w:eastAsia="Arial" w:hAnsi="Arial" w:cs="Arial"/>
          <w:color w:val="000000"/>
        </w:rPr>
        <w:t>Cadastro Nacional de Empresas Inidôneas e Suspensas/CGU, disponível no Portal da Transparência (</w:t>
      </w:r>
      <w:hyperlink r:id="rId11" w:history="1">
        <w:r w:rsidR="009E5390" w:rsidRPr="009E5390">
          <w:rPr>
            <w:rStyle w:val="Hyperlink"/>
            <w:rFonts w:ascii="Arial" w:eastAsia="Arial" w:hAnsi="Arial" w:cs="Arial"/>
          </w:rPr>
          <w:t>www.portaltransparencia.gov.br</w:t>
        </w:r>
      </w:hyperlink>
      <w:r w:rsidR="009E5390" w:rsidRPr="009E5390">
        <w:rPr>
          <w:rFonts w:ascii="Arial" w:eastAsia="Arial" w:hAnsi="Arial" w:cs="Arial"/>
          <w:color w:val="000000"/>
        </w:rPr>
        <w:t>);</w:t>
      </w:r>
    </w:p>
    <w:p w:rsidR="0036612A" w:rsidRPr="009E5390" w:rsidRDefault="0036612A" w:rsidP="0036612A">
      <w:pPr>
        <w:pStyle w:val="Corpodetexto"/>
        <w:tabs>
          <w:tab w:val="left" w:pos="2268"/>
        </w:tabs>
        <w:spacing w:after="0"/>
        <w:ind w:left="2268" w:hanging="850"/>
        <w:jc w:val="both"/>
        <w:rPr>
          <w:rFonts w:ascii="Arial" w:eastAsia="Arial" w:hAnsi="Arial" w:cs="Arial"/>
          <w:color w:val="000000"/>
        </w:rPr>
      </w:pPr>
    </w:p>
    <w:p w:rsidR="00B24292" w:rsidRDefault="009E5390" w:rsidP="0036612A">
      <w:pPr>
        <w:pStyle w:val="Corpodetexto"/>
        <w:tabs>
          <w:tab w:val="left" w:pos="2268"/>
        </w:tabs>
        <w:spacing w:after="0"/>
        <w:ind w:left="2268" w:hanging="850"/>
        <w:jc w:val="both"/>
        <w:rPr>
          <w:rFonts w:ascii="Arial" w:eastAsia="Arial" w:hAnsi="Arial" w:cs="Arial"/>
          <w:color w:val="000000"/>
        </w:rPr>
      </w:pPr>
      <w:r>
        <w:rPr>
          <w:rFonts w:ascii="Arial" w:eastAsia="Arial" w:hAnsi="Arial" w:cs="Arial"/>
          <w:color w:val="000000"/>
        </w:rPr>
        <w:t>8.</w:t>
      </w:r>
      <w:r w:rsidR="006249CD">
        <w:rPr>
          <w:rFonts w:ascii="Arial" w:eastAsia="Arial" w:hAnsi="Arial" w:cs="Arial"/>
          <w:color w:val="000000"/>
        </w:rPr>
        <w:t>3</w:t>
      </w:r>
      <w:r>
        <w:rPr>
          <w:rFonts w:ascii="Arial" w:eastAsia="Arial" w:hAnsi="Arial" w:cs="Arial"/>
          <w:color w:val="000000"/>
        </w:rPr>
        <w:t>.7.2</w:t>
      </w:r>
      <w:r w:rsidR="0036612A">
        <w:rPr>
          <w:rFonts w:ascii="Arial" w:eastAsia="Arial" w:hAnsi="Arial" w:cs="Arial"/>
          <w:color w:val="000000"/>
        </w:rPr>
        <w:t>.</w:t>
      </w:r>
      <w:r>
        <w:rPr>
          <w:rFonts w:ascii="Arial" w:eastAsia="Arial" w:hAnsi="Arial" w:cs="Arial"/>
          <w:color w:val="000000"/>
        </w:rPr>
        <w:tab/>
      </w:r>
      <w:r w:rsidRPr="009E5390">
        <w:rPr>
          <w:rFonts w:ascii="Arial" w:eastAsia="Arial" w:hAnsi="Arial" w:cs="Arial"/>
          <w:color w:val="000000"/>
        </w:rPr>
        <w:t>Cadastro Nacional de Condenações por Improbidade Administrativa, disponível no Portal do CNJ – Conselho Nacional de Justiça (</w:t>
      </w:r>
      <w:hyperlink r:id="rId12" w:history="1">
        <w:r w:rsidRPr="009E5390">
          <w:rPr>
            <w:rStyle w:val="Hyperlink"/>
            <w:rFonts w:ascii="Arial" w:eastAsia="Arial" w:hAnsi="Arial" w:cs="Arial"/>
          </w:rPr>
          <w:t>www.cnj.jus.br</w:t>
        </w:r>
      </w:hyperlink>
      <w:r w:rsidRPr="009E5390">
        <w:rPr>
          <w:rFonts w:ascii="Arial" w:eastAsia="Arial" w:hAnsi="Arial" w:cs="Arial"/>
          <w:color w:val="000000"/>
        </w:rPr>
        <w:t>).</w:t>
      </w:r>
    </w:p>
    <w:p w:rsidR="0036612A" w:rsidRPr="004F059E" w:rsidRDefault="0036612A" w:rsidP="00E34A96">
      <w:pPr>
        <w:pStyle w:val="Corpodetexto"/>
        <w:spacing w:after="0"/>
        <w:ind w:left="3119" w:hanging="851"/>
        <w:jc w:val="both"/>
        <w:rPr>
          <w:rFonts w:ascii="Arial" w:eastAsia="Arial" w:hAnsi="Arial" w:cs="Arial"/>
          <w:color w:val="000000"/>
        </w:rPr>
      </w:pPr>
    </w:p>
    <w:p w:rsidR="00333F31" w:rsidRPr="00044E61" w:rsidRDefault="00333F31" w:rsidP="00A46E45">
      <w:pPr>
        <w:pStyle w:val="Corpodetexto"/>
        <w:widowControl/>
        <w:numPr>
          <w:ilvl w:val="1"/>
          <w:numId w:val="23"/>
        </w:numPr>
        <w:suppressAutoHyphens w:val="0"/>
        <w:spacing w:after="0"/>
        <w:ind w:left="709" w:hanging="709"/>
        <w:jc w:val="both"/>
        <w:rPr>
          <w:rFonts w:ascii="Arial" w:hAnsi="Arial" w:cs="Arial"/>
        </w:rPr>
      </w:pPr>
      <w:r w:rsidRPr="00044E61">
        <w:rPr>
          <w:rFonts w:ascii="Arial" w:hAnsi="Arial" w:cs="Arial"/>
        </w:rPr>
        <w:t>E</w:t>
      </w:r>
      <w:r w:rsidRPr="00044E61">
        <w:rPr>
          <w:rFonts w:ascii="Arial" w:hAnsi="Arial" w:cs="Arial"/>
          <w:color w:val="000000"/>
        </w:rPr>
        <w:t xml:space="preserve">ncerrada a etapa de lances da sessão pública, o </w:t>
      </w:r>
      <w:r>
        <w:rPr>
          <w:rFonts w:ascii="Arial" w:hAnsi="Arial" w:cs="Arial"/>
          <w:color w:val="000000"/>
        </w:rPr>
        <w:t>L</w:t>
      </w:r>
      <w:r w:rsidRPr="00044E61">
        <w:rPr>
          <w:rFonts w:ascii="Arial" w:hAnsi="Arial" w:cs="Arial"/>
          <w:color w:val="000000"/>
        </w:rPr>
        <w:t xml:space="preserve">icitante detentor da melhor oferta deverá comprovar a situação de regularidade, no prazo máximo de </w:t>
      </w:r>
      <w:r w:rsidRPr="00044E61">
        <w:rPr>
          <w:rFonts w:ascii="Arial" w:hAnsi="Arial" w:cs="Arial"/>
          <w:b/>
          <w:color w:val="000000"/>
        </w:rPr>
        <w:t>72 (setenta e duas) horas</w:t>
      </w:r>
      <w:r w:rsidRPr="00044E61">
        <w:rPr>
          <w:rFonts w:ascii="Arial" w:hAnsi="Arial" w:cs="Arial"/>
          <w:color w:val="000000"/>
        </w:rPr>
        <w:t xml:space="preserve">, sendo que esta </w:t>
      </w:r>
      <w:r w:rsidRPr="00000010">
        <w:rPr>
          <w:rFonts w:ascii="Arial" w:hAnsi="Arial" w:cs="Arial"/>
          <w:color w:val="000000"/>
        </w:rPr>
        <w:t>comprovação se dará mediante encaminhamento da</w:t>
      </w:r>
      <w:r>
        <w:rPr>
          <w:rFonts w:ascii="Arial" w:hAnsi="Arial" w:cs="Arial"/>
          <w:color w:val="000000"/>
        </w:rPr>
        <w:t xml:space="preserve"> documentação descrita no item </w:t>
      </w:r>
      <w:proofErr w:type="gramStart"/>
      <w:r>
        <w:rPr>
          <w:rFonts w:ascii="Arial" w:hAnsi="Arial" w:cs="Arial"/>
          <w:color w:val="000000"/>
        </w:rPr>
        <w:t>8</w:t>
      </w:r>
      <w:proofErr w:type="gramEnd"/>
      <w:r w:rsidRPr="00044E61">
        <w:rPr>
          <w:rFonts w:ascii="Arial" w:hAnsi="Arial" w:cs="Arial"/>
          <w:color w:val="000000"/>
        </w:rPr>
        <w:t xml:space="preserve"> deste Edital, em até </w:t>
      </w:r>
      <w:r w:rsidRPr="00044E61">
        <w:rPr>
          <w:rFonts w:ascii="Arial" w:hAnsi="Arial" w:cs="Arial"/>
          <w:b/>
          <w:color w:val="000000"/>
        </w:rPr>
        <w:t>2 (duas) horas</w:t>
      </w:r>
      <w:r w:rsidRPr="00044E61">
        <w:rPr>
          <w:rFonts w:ascii="Arial" w:hAnsi="Arial" w:cs="Arial"/>
          <w:color w:val="000000"/>
        </w:rPr>
        <w:t xml:space="preserve"> através do </w:t>
      </w:r>
      <w:r w:rsidRPr="00044E61">
        <w:rPr>
          <w:rFonts w:ascii="Arial" w:hAnsi="Arial" w:cs="Arial"/>
          <w:b/>
          <w:color w:val="000000"/>
        </w:rPr>
        <w:t>Fax (0XX45) 3521-8367</w:t>
      </w:r>
      <w:r>
        <w:rPr>
          <w:rFonts w:ascii="Arial" w:hAnsi="Arial" w:cs="Arial"/>
          <w:b/>
          <w:color w:val="000000"/>
        </w:rPr>
        <w:t xml:space="preserve"> ou v</w:t>
      </w:r>
      <w:r w:rsidR="00305D7E">
        <w:rPr>
          <w:rFonts w:ascii="Arial" w:hAnsi="Arial" w:cs="Arial"/>
          <w:b/>
          <w:color w:val="000000"/>
        </w:rPr>
        <w:t>ia e-mail licitacaoiguacu@gmail.com</w:t>
      </w:r>
      <w:r w:rsidRPr="00044E61">
        <w:rPr>
          <w:rFonts w:ascii="Arial" w:hAnsi="Arial" w:cs="Arial"/>
          <w:color w:val="000000"/>
        </w:rPr>
        <w:t>, com posterior encaminhamento do original ou cópia autenticada, observado o prazo acima estabelecido</w:t>
      </w:r>
      <w:r w:rsidRPr="00044E61">
        <w:rPr>
          <w:rFonts w:ascii="Arial" w:hAnsi="Arial" w:cs="Arial"/>
        </w:rPr>
        <w:t xml:space="preserve"> </w:t>
      </w:r>
    </w:p>
    <w:p w:rsidR="00333F31" w:rsidRDefault="00333F31" w:rsidP="00333F31">
      <w:pPr>
        <w:widowControl/>
        <w:suppressAutoHyphens w:val="0"/>
        <w:ind w:right="-74"/>
        <w:jc w:val="both"/>
        <w:rPr>
          <w:rFonts w:ascii="Arial" w:hAnsi="Arial" w:cs="Arial"/>
          <w:bCs/>
          <w:color w:val="000000"/>
        </w:rPr>
      </w:pPr>
    </w:p>
    <w:p w:rsidR="001930C4" w:rsidRPr="002518B2" w:rsidRDefault="00BE1295" w:rsidP="00A46E45">
      <w:pPr>
        <w:pStyle w:val="PargrafodaLista"/>
        <w:widowControl/>
        <w:numPr>
          <w:ilvl w:val="1"/>
          <w:numId w:val="23"/>
        </w:numPr>
        <w:tabs>
          <w:tab w:val="num" w:pos="567"/>
        </w:tabs>
        <w:suppressAutoHyphens w:val="0"/>
        <w:ind w:left="567" w:right="-74" w:hanging="567"/>
        <w:jc w:val="both"/>
        <w:rPr>
          <w:rFonts w:ascii="Arial" w:hAnsi="Arial" w:cs="Arial"/>
          <w:bCs/>
          <w:color w:val="000000"/>
        </w:rPr>
      </w:pPr>
      <w:r w:rsidRPr="002518B2">
        <w:rPr>
          <w:rFonts w:ascii="Arial" w:hAnsi="Arial" w:cs="Arial"/>
          <w:bCs/>
          <w:color w:val="000000"/>
        </w:rPr>
        <w:t xml:space="preserve">Quando </w:t>
      </w:r>
      <w:r w:rsidR="001930C4" w:rsidRPr="002518B2">
        <w:rPr>
          <w:rFonts w:ascii="Arial" w:hAnsi="Arial" w:cs="Arial"/>
          <w:bCs/>
          <w:color w:val="000000"/>
        </w:rPr>
        <w:t xml:space="preserve">a menor proposta ofertada </w:t>
      </w:r>
      <w:r w:rsidRPr="002518B2">
        <w:rPr>
          <w:rFonts w:ascii="Arial" w:hAnsi="Arial" w:cs="Arial"/>
          <w:bCs/>
          <w:color w:val="000000"/>
        </w:rPr>
        <w:t xml:space="preserve">for </w:t>
      </w:r>
      <w:r w:rsidR="001930C4" w:rsidRPr="002518B2">
        <w:rPr>
          <w:rFonts w:ascii="Arial" w:hAnsi="Arial" w:cs="Arial"/>
          <w:bCs/>
          <w:color w:val="000000"/>
        </w:rPr>
        <w:t xml:space="preserve">constatada a existência de alguma restrição no que tange à regularidade fiscal, a mesma será convocada para, no prazo de </w:t>
      </w:r>
      <w:proofErr w:type="gramStart"/>
      <w:r w:rsidR="001930C4" w:rsidRPr="002518B2">
        <w:rPr>
          <w:rFonts w:ascii="Arial" w:hAnsi="Arial" w:cs="Arial"/>
          <w:bCs/>
          <w:color w:val="000000"/>
        </w:rPr>
        <w:t>2</w:t>
      </w:r>
      <w:proofErr w:type="gramEnd"/>
      <w:r w:rsidR="001930C4" w:rsidRPr="002518B2">
        <w:rPr>
          <w:rFonts w:ascii="Arial" w:hAnsi="Arial" w:cs="Arial"/>
          <w:bCs/>
          <w:color w:val="000000"/>
        </w:rPr>
        <w:t xml:space="preserve"> (dois) dias úteis, após solicitação do Pregoeiro no sistema eletrônico, comprovar a regularização. O prazo poderá ser prorrogado por igual período.</w:t>
      </w:r>
    </w:p>
    <w:p w:rsidR="001D394B" w:rsidRDefault="001D394B" w:rsidP="001D394B">
      <w:pPr>
        <w:widowControl/>
        <w:suppressAutoHyphens w:val="0"/>
        <w:ind w:left="567" w:right="-74"/>
        <w:jc w:val="both"/>
        <w:rPr>
          <w:rFonts w:ascii="Arial" w:hAnsi="Arial" w:cs="Arial"/>
          <w:bCs/>
          <w:color w:val="000000"/>
        </w:rPr>
      </w:pPr>
    </w:p>
    <w:p w:rsidR="001930C4" w:rsidRDefault="001930C4" w:rsidP="00852EBE">
      <w:pPr>
        <w:widowControl/>
        <w:numPr>
          <w:ilvl w:val="2"/>
          <w:numId w:val="23"/>
        </w:numPr>
        <w:tabs>
          <w:tab w:val="left" w:pos="1276"/>
          <w:tab w:val="left" w:pos="3544"/>
        </w:tabs>
        <w:suppressAutoHyphens w:val="0"/>
        <w:ind w:left="1276" w:right="-74" w:hanging="709"/>
        <w:jc w:val="both"/>
        <w:rPr>
          <w:rFonts w:ascii="Arial" w:hAnsi="Arial" w:cs="Arial"/>
          <w:bCs/>
          <w:color w:val="000000"/>
        </w:rPr>
      </w:pPr>
      <w:proofErr w:type="gramStart"/>
      <w:r w:rsidRPr="00E70063">
        <w:rPr>
          <w:rFonts w:ascii="Arial" w:hAnsi="Arial" w:cs="Arial"/>
          <w:bCs/>
          <w:color w:val="000000"/>
        </w:rPr>
        <w:t>não</w:t>
      </w:r>
      <w:proofErr w:type="gramEnd"/>
      <w:r w:rsidRPr="00E70063">
        <w:rPr>
          <w:rFonts w:ascii="Arial" w:hAnsi="Arial" w:cs="Arial"/>
          <w:bCs/>
          <w:color w:val="000000"/>
        </w:rPr>
        <w:t xml:space="preserve"> regularização fiscal no prazo previsto no subitem anterior acarretará a inabilitação do licitante, sem prejuízo das sanções previstas neste Edital, sendo facultada a convocação dos </w:t>
      </w:r>
      <w:r w:rsidR="0015233D">
        <w:rPr>
          <w:rFonts w:ascii="Arial" w:hAnsi="Arial" w:cs="Arial"/>
          <w:bCs/>
          <w:color w:val="000000"/>
        </w:rPr>
        <w:t>L</w:t>
      </w:r>
      <w:r w:rsidRPr="00E70063">
        <w:rPr>
          <w:rFonts w:ascii="Arial" w:hAnsi="Arial" w:cs="Arial"/>
          <w:bCs/>
          <w:color w:val="000000"/>
        </w:rPr>
        <w:t>icitantes remanescentes, na ordem de class</w:t>
      </w:r>
      <w:r w:rsidR="001D394B">
        <w:rPr>
          <w:rFonts w:ascii="Arial" w:hAnsi="Arial" w:cs="Arial"/>
          <w:bCs/>
          <w:color w:val="000000"/>
        </w:rPr>
        <w:t>ificação.</w:t>
      </w:r>
    </w:p>
    <w:p w:rsidR="001D394B" w:rsidRDefault="001D394B" w:rsidP="001D394B">
      <w:pPr>
        <w:widowControl/>
        <w:tabs>
          <w:tab w:val="left" w:pos="1418"/>
          <w:tab w:val="left" w:pos="2127"/>
          <w:tab w:val="left" w:pos="3544"/>
        </w:tabs>
        <w:suppressAutoHyphens w:val="0"/>
        <w:ind w:left="2127" w:right="-74"/>
        <w:jc w:val="both"/>
        <w:rPr>
          <w:rFonts w:ascii="Arial" w:hAnsi="Arial" w:cs="Arial"/>
          <w:bCs/>
          <w:color w:val="000000"/>
        </w:rPr>
      </w:pPr>
    </w:p>
    <w:p w:rsidR="001930C4" w:rsidRDefault="001930C4" w:rsidP="00A46E45">
      <w:pPr>
        <w:widowControl/>
        <w:numPr>
          <w:ilvl w:val="1"/>
          <w:numId w:val="23"/>
        </w:numPr>
        <w:suppressAutoHyphens w:val="0"/>
        <w:ind w:left="567" w:right="-74" w:hanging="567"/>
        <w:jc w:val="both"/>
        <w:rPr>
          <w:rFonts w:ascii="Arial" w:hAnsi="Arial" w:cs="Arial"/>
          <w:color w:val="000000"/>
        </w:rPr>
      </w:pPr>
      <w:r w:rsidRPr="00E70063">
        <w:rPr>
          <w:rFonts w:ascii="Arial" w:hAnsi="Arial" w:cs="Arial"/>
          <w:color w:val="000000"/>
        </w:rPr>
        <w:t>Havendo necessidade de analisar minuciosamente os documentos exigidos, o Pregoeiro suspenderá a sessão, informando no “chat” a nova data e horário para a continuidade da mesma.</w:t>
      </w:r>
    </w:p>
    <w:p w:rsidR="00E34A96" w:rsidRDefault="00E34A96" w:rsidP="001D394B">
      <w:pPr>
        <w:widowControl/>
        <w:suppressAutoHyphens w:val="0"/>
        <w:ind w:left="567" w:right="-74"/>
        <w:jc w:val="both"/>
        <w:rPr>
          <w:rFonts w:ascii="Arial" w:hAnsi="Arial" w:cs="Arial"/>
          <w:color w:val="000000"/>
        </w:rPr>
      </w:pPr>
    </w:p>
    <w:p w:rsidR="005D2664" w:rsidRPr="00E70063" w:rsidRDefault="005D2664" w:rsidP="001D394B">
      <w:pPr>
        <w:widowControl/>
        <w:suppressAutoHyphens w:val="0"/>
        <w:ind w:left="567" w:right="-74"/>
        <w:jc w:val="both"/>
        <w:rPr>
          <w:rFonts w:ascii="Arial" w:hAnsi="Arial" w:cs="Arial"/>
          <w:color w:val="000000"/>
        </w:rPr>
      </w:pPr>
    </w:p>
    <w:p w:rsidR="001930C4" w:rsidRDefault="00AE651A" w:rsidP="00A46E45">
      <w:pPr>
        <w:widowControl/>
        <w:numPr>
          <w:ilvl w:val="1"/>
          <w:numId w:val="23"/>
        </w:numPr>
        <w:suppressAutoHyphens w:val="0"/>
        <w:ind w:left="567" w:right="-74" w:hanging="567"/>
        <w:jc w:val="both"/>
        <w:rPr>
          <w:rFonts w:ascii="Arial" w:hAnsi="Arial" w:cs="Arial"/>
          <w:color w:val="000000"/>
        </w:rPr>
      </w:pPr>
      <w:r>
        <w:rPr>
          <w:rFonts w:ascii="Arial" w:hAnsi="Arial" w:cs="Arial"/>
          <w:color w:val="000000"/>
        </w:rPr>
        <w:lastRenderedPageBreak/>
        <w:t>Será inabilitado o L</w:t>
      </w:r>
      <w:r w:rsidR="001930C4" w:rsidRPr="00E70063">
        <w:rPr>
          <w:rFonts w:ascii="Arial" w:hAnsi="Arial" w:cs="Arial"/>
          <w:color w:val="000000"/>
        </w:rPr>
        <w:t>icitante que não comprovar sua habilitação, deixar de apresentar quaisquer dos documentos exigidos para a habilitação, ou apresentá-los em desacordo com o estabelecido neste Edital.</w:t>
      </w:r>
    </w:p>
    <w:p w:rsidR="00E34A96" w:rsidRPr="00E70063" w:rsidRDefault="00E34A96" w:rsidP="00E34A96">
      <w:pPr>
        <w:widowControl/>
        <w:suppressAutoHyphens w:val="0"/>
        <w:ind w:left="567" w:right="-74"/>
        <w:jc w:val="both"/>
        <w:rPr>
          <w:rFonts w:ascii="Arial" w:hAnsi="Arial" w:cs="Arial"/>
          <w:color w:val="000000"/>
        </w:rPr>
      </w:pPr>
    </w:p>
    <w:p w:rsidR="009B4D7E" w:rsidRDefault="001930C4" w:rsidP="00A46E45">
      <w:pPr>
        <w:widowControl/>
        <w:numPr>
          <w:ilvl w:val="1"/>
          <w:numId w:val="23"/>
        </w:numPr>
        <w:suppressAutoHyphens w:val="0"/>
        <w:ind w:left="567" w:right="-74" w:hanging="567"/>
        <w:jc w:val="both"/>
        <w:rPr>
          <w:rFonts w:ascii="Arial" w:hAnsi="Arial" w:cs="Arial"/>
          <w:color w:val="000000"/>
        </w:rPr>
      </w:pPr>
      <w:r w:rsidRPr="00E70063">
        <w:rPr>
          <w:rFonts w:ascii="Arial" w:hAnsi="Arial" w:cs="Arial"/>
          <w:color w:val="000000"/>
        </w:rPr>
        <w:t>Da sessão pública do Pregão divulgar-se-á Ata no sistema eletrônic</w:t>
      </w:r>
      <w:r w:rsidR="009B4D7E">
        <w:rPr>
          <w:rFonts w:ascii="Arial" w:hAnsi="Arial" w:cs="Arial"/>
          <w:color w:val="000000"/>
        </w:rPr>
        <w:t>o.</w:t>
      </w:r>
    </w:p>
    <w:p w:rsidR="007C743B" w:rsidRDefault="007C743B" w:rsidP="00E34A96">
      <w:pPr>
        <w:widowControl/>
        <w:suppressAutoHyphens w:val="0"/>
        <w:ind w:right="-74"/>
        <w:jc w:val="both"/>
        <w:rPr>
          <w:rFonts w:ascii="Arial" w:hAnsi="Arial" w:cs="Arial"/>
          <w:color w:val="000000"/>
        </w:rPr>
      </w:pPr>
    </w:p>
    <w:p w:rsidR="007C743B" w:rsidRDefault="007C743B" w:rsidP="00B6131E">
      <w:pPr>
        <w:widowControl/>
        <w:suppressAutoHyphens w:val="0"/>
        <w:ind w:right="-74"/>
        <w:jc w:val="both"/>
        <w:rPr>
          <w:rFonts w:ascii="Arial" w:hAnsi="Arial" w:cs="Arial"/>
          <w:color w:val="000000"/>
        </w:rPr>
      </w:pPr>
    </w:p>
    <w:p w:rsidR="00B6131E" w:rsidRDefault="001930C4" w:rsidP="00A46E45">
      <w:pPr>
        <w:widowControl/>
        <w:numPr>
          <w:ilvl w:val="0"/>
          <w:numId w:val="23"/>
        </w:numPr>
        <w:suppressAutoHyphens w:val="0"/>
        <w:ind w:left="567" w:right="-17" w:hanging="567"/>
        <w:jc w:val="both"/>
        <w:rPr>
          <w:rFonts w:ascii="Arial" w:hAnsi="Arial" w:cs="Arial"/>
          <w:b/>
          <w:color w:val="000000"/>
        </w:rPr>
      </w:pPr>
      <w:r w:rsidRPr="00E70063">
        <w:rPr>
          <w:rFonts w:ascii="Arial" w:hAnsi="Arial" w:cs="Arial"/>
          <w:b/>
          <w:color w:val="000000"/>
        </w:rPr>
        <w:t>DOS RECURSOS</w:t>
      </w:r>
    </w:p>
    <w:p w:rsidR="00B6131E" w:rsidRPr="00B6131E" w:rsidRDefault="00B6131E" w:rsidP="00000E12">
      <w:pPr>
        <w:widowControl/>
        <w:suppressAutoHyphens w:val="0"/>
        <w:ind w:left="567" w:right="-17"/>
        <w:jc w:val="both"/>
        <w:rPr>
          <w:rFonts w:ascii="Arial" w:hAnsi="Arial" w:cs="Arial"/>
          <w:b/>
          <w:color w:val="000000"/>
        </w:rPr>
      </w:pPr>
    </w:p>
    <w:p w:rsidR="005023AC" w:rsidRDefault="008F464A" w:rsidP="00000E12">
      <w:pPr>
        <w:widowControl/>
        <w:suppressAutoHyphens w:val="0"/>
        <w:ind w:left="567" w:right="-17" w:hanging="567"/>
        <w:jc w:val="both"/>
        <w:rPr>
          <w:rFonts w:ascii="Arial" w:hAnsi="Arial" w:cs="Arial"/>
          <w:color w:val="000000"/>
        </w:rPr>
      </w:pPr>
      <w:r w:rsidRPr="008F464A">
        <w:rPr>
          <w:rFonts w:ascii="Arial" w:hAnsi="Arial" w:cs="Arial"/>
          <w:color w:val="000000"/>
        </w:rPr>
        <w:t>9.1</w:t>
      </w:r>
      <w:r w:rsidR="00433475">
        <w:rPr>
          <w:rFonts w:ascii="Arial" w:hAnsi="Arial" w:cs="Arial"/>
          <w:color w:val="000000"/>
        </w:rPr>
        <w:t>.</w:t>
      </w:r>
      <w:r>
        <w:rPr>
          <w:rFonts w:ascii="Arial" w:hAnsi="Arial" w:cs="Arial"/>
          <w:color w:val="000000"/>
        </w:rPr>
        <w:tab/>
      </w:r>
      <w:r w:rsidR="001930C4" w:rsidRPr="00E70063">
        <w:rPr>
          <w:rFonts w:ascii="Arial" w:hAnsi="Arial" w:cs="Arial"/>
          <w:color w:val="000000"/>
        </w:rPr>
        <w:t xml:space="preserve">O Pregoeiro declarará o vencedor e, depois de decorrida a fase de regularização fiscal de microempresa, empresa de pequeno porte ou sociedade cooperativa, se for o caso, concederá o prazo de no mínimo vinte minutos, para que qualquer </w:t>
      </w:r>
      <w:r w:rsidR="007B3F18">
        <w:rPr>
          <w:rFonts w:ascii="Arial" w:hAnsi="Arial" w:cs="Arial"/>
          <w:color w:val="000000"/>
        </w:rPr>
        <w:t>L</w:t>
      </w:r>
      <w:r w:rsidR="001930C4" w:rsidRPr="00E70063">
        <w:rPr>
          <w:rFonts w:ascii="Arial" w:hAnsi="Arial" w:cs="Arial"/>
          <w:color w:val="000000"/>
        </w:rPr>
        <w:t xml:space="preserve">icitante manifeste a intenção de recorrer, de forma motivada, isto é, indicando contra </w:t>
      </w:r>
      <w:proofErr w:type="gramStart"/>
      <w:r w:rsidR="001930C4" w:rsidRPr="00E70063">
        <w:rPr>
          <w:rFonts w:ascii="Arial" w:hAnsi="Arial" w:cs="Arial"/>
          <w:color w:val="000000"/>
        </w:rPr>
        <w:t>qual(</w:t>
      </w:r>
      <w:proofErr w:type="gramEnd"/>
      <w:r w:rsidR="001930C4" w:rsidRPr="00E70063">
        <w:rPr>
          <w:rFonts w:ascii="Arial" w:hAnsi="Arial" w:cs="Arial"/>
          <w:color w:val="000000"/>
        </w:rPr>
        <w:t>is) decisão(</w:t>
      </w:r>
      <w:proofErr w:type="spellStart"/>
      <w:r w:rsidR="001930C4" w:rsidRPr="00E70063">
        <w:rPr>
          <w:rFonts w:ascii="Arial" w:hAnsi="Arial" w:cs="Arial"/>
          <w:color w:val="000000"/>
        </w:rPr>
        <w:t>ões</w:t>
      </w:r>
      <w:proofErr w:type="spellEnd"/>
      <w:r w:rsidR="001930C4" w:rsidRPr="00E70063">
        <w:rPr>
          <w:rFonts w:ascii="Arial" w:hAnsi="Arial" w:cs="Arial"/>
          <w:color w:val="000000"/>
        </w:rPr>
        <w:t>) pretende recorrer e por quais motivos, em campo próprio do sistema.</w:t>
      </w:r>
    </w:p>
    <w:p w:rsidR="00000E12" w:rsidRPr="00BA20B1" w:rsidRDefault="00000E12" w:rsidP="00000E12">
      <w:pPr>
        <w:widowControl/>
        <w:suppressAutoHyphens w:val="0"/>
        <w:ind w:left="567" w:right="-17" w:hanging="567"/>
        <w:jc w:val="both"/>
        <w:rPr>
          <w:rFonts w:ascii="Arial" w:hAnsi="Arial" w:cs="Arial"/>
          <w:color w:val="000000"/>
        </w:rPr>
      </w:pPr>
    </w:p>
    <w:p w:rsidR="001930C4" w:rsidRDefault="008F464A" w:rsidP="00000E12">
      <w:pPr>
        <w:widowControl/>
        <w:suppressAutoHyphens w:val="0"/>
        <w:ind w:left="567" w:right="-17" w:hanging="567"/>
        <w:jc w:val="both"/>
        <w:rPr>
          <w:rFonts w:ascii="Arial" w:hAnsi="Arial" w:cs="Arial"/>
          <w:color w:val="000000"/>
        </w:rPr>
      </w:pPr>
      <w:r>
        <w:rPr>
          <w:rFonts w:ascii="Arial" w:hAnsi="Arial" w:cs="Arial"/>
          <w:color w:val="000000"/>
        </w:rPr>
        <w:t>9.2</w:t>
      </w:r>
      <w:r w:rsidR="00433475">
        <w:rPr>
          <w:rFonts w:ascii="Arial" w:hAnsi="Arial" w:cs="Arial"/>
          <w:color w:val="000000"/>
        </w:rPr>
        <w:t>.</w:t>
      </w:r>
      <w:r>
        <w:rPr>
          <w:rFonts w:ascii="Arial" w:hAnsi="Arial" w:cs="Arial"/>
          <w:color w:val="000000"/>
        </w:rPr>
        <w:tab/>
      </w:r>
      <w:r w:rsidR="001930C4" w:rsidRPr="00E70063">
        <w:rPr>
          <w:rFonts w:ascii="Arial" w:hAnsi="Arial" w:cs="Arial"/>
          <w:color w:val="000000"/>
        </w:rPr>
        <w:t>Havendo quem se manifeste, caberá ao Pregoeiro verificar a tempestividade e a existência de motivação da intenção de recorrer, para decidir se admite ou não o recurso, fundamentadamente.</w:t>
      </w:r>
    </w:p>
    <w:p w:rsidR="00000E12" w:rsidRPr="00E70063" w:rsidRDefault="00000E12" w:rsidP="00000E12">
      <w:pPr>
        <w:widowControl/>
        <w:suppressAutoHyphens w:val="0"/>
        <w:ind w:left="567" w:right="-17" w:hanging="567"/>
        <w:jc w:val="both"/>
        <w:rPr>
          <w:rFonts w:ascii="Arial" w:hAnsi="Arial" w:cs="Arial"/>
          <w:color w:val="000000"/>
        </w:rPr>
      </w:pPr>
    </w:p>
    <w:p w:rsidR="001930C4" w:rsidRDefault="001930C4" w:rsidP="00A46E45">
      <w:pPr>
        <w:widowControl/>
        <w:numPr>
          <w:ilvl w:val="2"/>
          <w:numId w:val="23"/>
        </w:numPr>
        <w:suppressAutoHyphens w:val="0"/>
        <w:ind w:left="1418" w:right="-17" w:hanging="851"/>
        <w:jc w:val="both"/>
        <w:rPr>
          <w:rFonts w:ascii="Arial" w:hAnsi="Arial" w:cs="Arial"/>
          <w:color w:val="000000"/>
        </w:rPr>
      </w:pPr>
      <w:r w:rsidRPr="00E70063">
        <w:rPr>
          <w:rFonts w:ascii="Arial" w:hAnsi="Arial" w:cs="Arial"/>
          <w:color w:val="000000"/>
        </w:rPr>
        <w:t>Nesse momento o Pregoeiro não adentrará no mérito recursal, mas apenas verificará as condições de admissibilidade do recurso.</w:t>
      </w:r>
    </w:p>
    <w:p w:rsidR="00000E12" w:rsidRPr="00E70063" w:rsidRDefault="00000E12" w:rsidP="00000E12">
      <w:pPr>
        <w:widowControl/>
        <w:suppressAutoHyphens w:val="0"/>
        <w:ind w:left="2127" w:right="-17"/>
        <w:jc w:val="both"/>
        <w:rPr>
          <w:rFonts w:ascii="Arial" w:hAnsi="Arial" w:cs="Arial"/>
          <w:color w:val="000000"/>
        </w:rPr>
      </w:pPr>
    </w:p>
    <w:p w:rsidR="001930C4" w:rsidRDefault="001930C4" w:rsidP="00A46E45">
      <w:pPr>
        <w:widowControl/>
        <w:numPr>
          <w:ilvl w:val="1"/>
          <w:numId w:val="23"/>
        </w:numPr>
        <w:suppressAutoHyphens w:val="0"/>
        <w:ind w:left="567" w:right="-17" w:hanging="567"/>
        <w:jc w:val="both"/>
        <w:rPr>
          <w:rFonts w:ascii="Arial" w:hAnsi="Arial" w:cs="Arial"/>
          <w:color w:val="000000"/>
        </w:rPr>
      </w:pPr>
      <w:r w:rsidRPr="00E70063">
        <w:rPr>
          <w:rFonts w:ascii="Arial" w:hAnsi="Arial" w:cs="Arial"/>
          <w:color w:val="000000"/>
        </w:rPr>
        <w:t xml:space="preserve">A falta de manifestação motivada do </w:t>
      </w:r>
      <w:r w:rsidR="006869B0">
        <w:rPr>
          <w:rFonts w:ascii="Arial" w:hAnsi="Arial" w:cs="Arial"/>
          <w:color w:val="000000"/>
        </w:rPr>
        <w:t>L</w:t>
      </w:r>
      <w:r w:rsidRPr="00E70063">
        <w:rPr>
          <w:rFonts w:ascii="Arial" w:hAnsi="Arial" w:cs="Arial"/>
          <w:color w:val="000000"/>
        </w:rPr>
        <w:t xml:space="preserve">icitante quanto à intenção de recorrer importará a decadência desse direito e a </w:t>
      </w:r>
      <w:proofErr w:type="spellStart"/>
      <w:r w:rsidRPr="00E70063">
        <w:rPr>
          <w:rFonts w:ascii="Arial" w:hAnsi="Arial" w:cs="Arial"/>
          <w:color w:val="000000"/>
        </w:rPr>
        <w:t>consequente</w:t>
      </w:r>
      <w:proofErr w:type="spellEnd"/>
      <w:r w:rsidRPr="00E70063">
        <w:rPr>
          <w:rFonts w:ascii="Arial" w:hAnsi="Arial" w:cs="Arial"/>
          <w:color w:val="000000"/>
        </w:rPr>
        <w:t xml:space="preserve"> adjudicação do objeto pelo Pregoeiro ao </w:t>
      </w:r>
      <w:r w:rsidR="000D7FBF">
        <w:rPr>
          <w:rFonts w:ascii="Arial" w:hAnsi="Arial" w:cs="Arial"/>
          <w:color w:val="000000"/>
        </w:rPr>
        <w:t>L</w:t>
      </w:r>
      <w:r w:rsidRPr="00E70063">
        <w:rPr>
          <w:rFonts w:ascii="Arial" w:hAnsi="Arial" w:cs="Arial"/>
          <w:color w:val="000000"/>
        </w:rPr>
        <w:t>icitante.</w:t>
      </w:r>
    </w:p>
    <w:p w:rsidR="00000E12" w:rsidRPr="00E70063" w:rsidRDefault="00000E12" w:rsidP="00000E12">
      <w:pPr>
        <w:widowControl/>
        <w:suppressAutoHyphens w:val="0"/>
        <w:ind w:left="567" w:right="-17"/>
        <w:jc w:val="both"/>
        <w:rPr>
          <w:rFonts w:ascii="Arial" w:hAnsi="Arial" w:cs="Arial"/>
          <w:color w:val="000000"/>
        </w:rPr>
      </w:pPr>
    </w:p>
    <w:p w:rsidR="001930C4" w:rsidRDefault="001930C4" w:rsidP="00A46E45">
      <w:pPr>
        <w:widowControl/>
        <w:numPr>
          <w:ilvl w:val="2"/>
          <w:numId w:val="23"/>
        </w:numPr>
        <w:suppressAutoHyphens w:val="0"/>
        <w:ind w:left="1276" w:right="-17" w:hanging="709"/>
        <w:jc w:val="both"/>
        <w:rPr>
          <w:rFonts w:ascii="Arial" w:hAnsi="Arial" w:cs="Arial"/>
          <w:color w:val="000000"/>
        </w:rPr>
      </w:pPr>
      <w:r w:rsidRPr="00E70063">
        <w:rPr>
          <w:rFonts w:ascii="Arial" w:hAnsi="Arial" w:cs="Arial"/>
          <w:color w:val="000000"/>
        </w:rPr>
        <w:t xml:space="preserve">Uma vez admitido o recurso, o recorrente terá, a partir de então, o prazo de três dias para apresentar as razões, pelo sistema eletrônico, ficando os demais licitantes, desde logo, intimados para, querendo, apresentarem </w:t>
      </w:r>
      <w:proofErr w:type="spellStart"/>
      <w:r w:rsidRPr="00E70063">
        <w:rPr>
          <w:rFonts w:ascii="Arial" w:hAnsi="Arial" w:cs="Arial"/>
          <w:color w:val="000000"/>
        </w:rPr>
        <w:t>contrarrazões</w:t>
      </w:r>
      <w:proofErr w:type="spellEnd"/>
      <w:r w:rsidRPr="00E70063">
        <w:rPr>
          <w:rFonts w:ascii="Arial" w:hAnsi="Arial" w:cs="Arial"/>
          <w:color w:val="000000"/>
        </w:rPr>
        <w:t xml:space="preserve"> também pelo sistema eletrônico, em outros três dias, que começarão a contar do término do prazo do recorrente, sendo-lhes assegurada vista imediata dos elementos indispensáveis à defesa de seus interesses.</w:t>
      </w:r>
    </w:p>
    <w:p w:rsidR="00000E12" w:rsidRPr="00E70063" w:rsidRDefault="00000E12" w:rsidP="00000E12">
      <w:pPr>
        <w:widowControl/>
        <w:suppressAutoHyphens w:val="0"/>
        <w:ind w:left="2127" w:right="-17"/>
        <w:jc w:val="both"/>
        <w:rPr>
          <w:rFonts w:ascii="Arial" w:hAnsi="Arial" w:cs="Arial"/>
          <w:color w:val="000000"/>
        </w:rPr>
      </w:pPr>
    </w:p>
    <w:p w:rsidR="001930C4" w:rsidRDefault="001930C4" w:rsidP="00A46E45">
      <w:pPr>
        <w:widowControl/>
        <w:numPr>
          <w:ilvl w:val="1"/>
          <w:numId w:val="23"/>
        </w:numPr>
        <w:suppressAutoHyphens w:val="0"/>
        <w:ind w:left="567" w:right="-17" w:hanging="567"/>
        <w:jc w:val="both"/>
        <w:rPr>
          <w:rFonts w:ascii="Arial" w:hAnsi="Arial" w:cs="Arial"/>
          <w:color w:val="000000"/>
        </w:rPr>
      </w:pPr>
      <w:r w:rsidRPr="00E70063">
        <w:rPr>
          <w:rFonts w:ascii="Arial" w:hAnsi="Arial" w:cs="Arial"/>
          <w:color w:val="000000"/>
        </w:rPr>
        <w:t>O acolhimento do recurso invalida tão somente os atos i</w:t>
      </w:r>
      <w:r w:rsidR="00000E12">
        <w:rPr>
          <w:rFonts w:ascii="Arial" w:hAnsi="Arial" w:cs="Arial"/>
          <w:color w:val="000000"/>
        </w:rPr>
        <w:t>nsuscetíveis de aproveitamento.</w:t>
      </w:r>
    </w:p>
    <w:p w:rsidR="00000E12" w:rsidRPr="00E70063" w:rsidRDefault="00000E12" w:rsidP="00000E12">
      <w:pPr>
        <w:widowControl/>
        <w:suppressAutoHyphens w:val="0"/>
        <w:ind w:left="567" w:right="-17"/>
        <w:jc w:val="both"/>
        <w:rPr>
          <w:rFonts w:ascii="Arial" w:hAnsi="Arial" w:cs="Arial"/>
          <w:color w:val="000000"/>
        </w:rPr>
      </w:pPr>
    </w:p>
    <w:p w:rsidR="001930C4" w:rsidRDefault="001930C4" w:rsidP="00A46E45">
      <w:pPr>
        <w:widowControl/>
        <w:numPr>
          <w:ilvl w:val="1"/>
          <w:numId w:val="23"/>
        </w:numPr>
        <w:suppressAutoHyphens w:val="0"/>
        <w:ind w:left="567" w:right="-17" w:hanging="567"/>
        <w:jc w:val="both"/>
        <w:rPr>
          <w:rFonts w:ascii="Arial" w:hAnsi="Arial" w:cs="Arial"/>
          <w:color w:val="000000"/>
        </w:rPr>
      </w:pPr>
      <w:r w:rsidRPr="00E70063">
        <w:rPr>
          <w:rFonts w:ascii="Arial" w:hAnsi="Arial" w:cs="Arial"/>
          <w:color w:val="000000"/>
        </w:rPr>
        <w:t>Os autos do processo permanecerão com vista franqueada aos interessados, no endereço constante neste Edital.</w:t>
      </w:r>
    </w:p>
    <w:p w:rsidR="00590739" w:rsidRDefault="00590739" w:rsidP="00D01DFA">
      <w:pPr>
        <w:widowControl/>
        <w:suppressAutoHyphens w:val="0"/>
        <w:ind w:left="567" w:right="-17"/>
        <w:jc w:val="both"/>
        <w:rPr>
          <w:rFonts w:ascii="Arial" w:hAnsi="Arial" w:cs="Arial"/>
          <w:color w:val="000000"/>
        </w:rPr>
      </w:pPr>
    </w:p>
    <w:p w:rsidR="00000E12" w:rsidRDefault="00000E12" w:rsidP="00D01DFA">
      <w:pPr>
        <w:widowControl/>
        <w:suppressAutoHyphens w:val="0"/>
        <w:ind w:left="567" w:right="-17"/>
        <w:jc w:val="both"/>
        <w:rPr>
          <w:rFonts w:ascii="Arial" w:hAnsi="Arial" w:cs="Arial"/>
          <w:color w:val="000000"/>
        </w:rPr>
      </w:pPr>
    </w:p>
    <w:p w:rsidR="00E700B6" w:rsidRDefault="001930C4" w:rsidP="00A46E45">
      <w:pPr>
        <w:pStyle w:val="PargrafodaLista"/>
        <w:widowControl/>
        <w:numPr>
          <w:ilvl w:val="0"/>
          <w:numId w:val="23"/>
        </w:numPr>
        <w:suppressAutoHyphens w:val="0"/>
        <w:ind w:left="567" w:right="-17" w:hanging="567"/>
        <w:jc w:val="both"/>
        <w:rPr>
          <w:rFonts w:ascii="Arial" w:hAnsi="Arial" w:cs="Arial"/>
          <w:b/>
          <w:color w:val="000000"/>
        </w:rPr>
      </w:pPr>
      <w:r w:rsidRPr="00A96CF4">
        <w:rPr>
          <w:rFonts w:ascii="Arial" w:hAnsi="Arial" w:cs="Arial"/>
          <w:b/>
          <w:color w:val="000000"/>
        </w:rPr>
        <w:t>DA ADJUDICAÇÃO E HOMOLOGAÇÃO</w:t>
      </w:r>
    </w:p>
    <w:p w:rsidR="00083D75" w:rsidRPr="00590739" w:rsidRDefault="00083D75" w:rsidP="00083D75">
      <w:pPr>
        <w:pStyle w:val="PargrafodaLista"/>
        <w:widowControl/>
        <w:suppressAutoHyphens w:val="0"/>
        <w:ind w:left="567" w:right="-17"/>
        <w:jc w:val="both"/>
        <w:rPr>
          <w:rFonts w:ascii="Arial" w:hAnsi="Arial" w:cs="Arial"/>
          <w:b/>
          <w:color w:val="000000"/>
        </w:rPr>
      </w:pPr>
    </w:p>
    <w:p w:rsidR="00590739" w:rsidRDefault="00A96CF4" w:rsidP="00083D75">
      <w:pPr>
        <w:widowControl/>
        <w:suppressAutoHyphens w:val="0"/>
        <w:ind w:left="567" w:right="-17" w:hanging="567"/>
        <w:jc w:val="both"/>
        <w:rPr>
          <w:rFonts w:ascii="Arial" w:hAnsi="Arial" w:cs="Arial"/>
          <w:color w:val="000000"/>
        </w:rPr>
      </w:pPr>
      <w:r>
        <w:rPr>
          <w:rFonts w:ascii="Arial" w:hAnsi="Arial" w:cs="Arial"/>
          <w:color w:val="000000"/>
        </w:rPr>
        <w:t>10</w:t>
      </w:r>
      <w:r w:rsidR="00FD0DF4">
        <w:rPr>
          <w:rFonts w:ascii="Arial" w:hAnsi="Arial" w:cs="Arial"/>
          <w:color w:val="000000"/>
        </w:rPr>
        <w:t>.1</w:t>
      </w:r>
      <w:r w:rsidR="00433475">
        <w:rPr>
          <w:rFonts w:ascii="Arial" w:hAnsi="Arial" w:cs="Arial"/>
          <w:color w:val="000000"/>
        </w:rPr>
        <w:t>.</w:t>
      </w:r>
      <w:r w:rsidR="00FD0DF4">
        <w:rPr>
          <w:rFonts w:ascii="Arial" w:hAnsi="Arial" w:cs="Arial"/>
          <w:color w:val="000000"/>
        </w:rPr>
        <w:t xml:space="preserve"> </w:t>
      </w:r>
      <w:r w:rsidR="001930C4" w:rsidRPr="00E70063">
        <w:rPr>
          <w:rFonts w:ascii="Arial" w:hAnsi="Arial" w:cs="Arial"/>
          <w:color w:val="000000"/>
        </w:rPr>
        <w:t xml:space="preserve">O objeto da licitação será adjudicado ao </w:t>
      </w:r>
      <w:r w:rsidR="00083D75">
        <w:rPr>
          <w:rFonts w:ascii="Arial" w:hAnsi="Arial" w:cs="Arial"/>
          <w:color w:val="000000"/>
        </w:rPr>
        <w:t>L</w:t>
      </w:r>
      <w:r w:rsidR="001930C4" w:rsidRPr="00E70063">
        <w:rPr>
          <w:rFonts w:ascii="Arial" w:hAnsi="Arial" w:cs="Arial"/>
          <w:color w:val="000000"/>
        </w:rPr>
        <w:t>icitante declarado vencedor, por ato do Pregoeiro, caso não haja interposição de recurso, ou pela autoridade competente, após a regular decisão dos recursos apresentados.</w:t>
      </w:r>
    </w:p>
    <w:p w:rsidR="00083D75" w:rsidRPr="00352F5D" w:rsidRDefault="00083D75" w:rsidP="00083D75">
      <w:pPr>
        <w:widowControl/>
        <w:suppressAutoHyphens w:val="0"/>
        <w:ind w:right="-17"/>
        <w:jc w:val="both"/>
        <w:rPr>
          <w:rFonts w:ascii="Arial" w:hAnsi="Arial" w:cs="Arial"/>
          <w:color w:val="000000"/>
        </w:rPr>
      </w:pPr>
    </w:p>
    <w:p w:rsidR="001930C4" w:rsidRPr="00A96CF4" w:rsidRDefault="00A96CF4" w:rsidP="00083D75">
      <w:pPr>
        <w:widowControl/>
        <w:suppressAutoHyphens w:val="0"/>
        <w:ind w:left="567" w:right="-17" w:hanging="567"/>
        <w:jc w:val="both"/>
        <w:rPr>
          <w:rFonts w:ascii="Arial" w:hAnsi="Arial" w:cs="Arial"/>
          <w:color w:val="000000"/>
        </w:rPr>
      </w:pPr>
      <w:r>
        <w:rPr>
          <w:rFonts w:ascii="Arial" w:hAnsi="Arial" w:cs="Arial"/>
          <w:color w:val="000000"/>
        </w:rPr>
        <w:t>10.2</w:t>
      </w:r>
      <w:r w:rsidR="00433475">
        <w:rPr>
          <w:rFonts w:ascii="Arial" w:hAnsi="Arial" w:cs="Arial"/>
          <w:color w:val="000000"/>
        </w:rPr>
        <w:t>.</w:t>
      </w:r>
      <w:r>
        <w:rPr>
          <w:rFonts w:ascii="Arial" w:hAnsi="Arial" w:cs="Arial"/>
          <w:color w:val="000000"/>
        </w:rPr>
        <w:t xml:space="preserve"> </w:t>
      </w:r>
      <w:r w:rsidR="001930C4" w:rsidRPr="00A96CF4">
        <w:rPr>
          <w:rFonts w:ascii="Arial" w:hAnsi="Arial" w:cs="Arial"/>
          <w:color w:val="000000"/>
        </w:rPr>
        <w:t xml:space="preserve">Após a fase recursal, constatada a regularidade dos atos praticados, a autoridade competente homologará o procedimento licitatório. </w:t>
      </w:r>
    </w:p>
    <w:p w:rsidR="00352F5D" w:rsidRDefault="00352F5D" w:rsidP="00083D75">
      <w:pPr>
        <w:widowControl/>
        <w:suppressAutoHyphens w:val="0"/>
        <w:ind w:right="-17"/>
        <w:jc w:val="both"/>
        <w:rPr>
          <w:rFonts w:ascii="Arial" w:hAnsi="Arial" w:cs="Arial"/>
          <w:color w:val="000000"/>
        </w:rPr>
      </w:pPr>
    </w:p>
    <w:p w:rsidR="00083D75" w:rsidRDefault="00083D75" w:rsidP="00083D75">
      <w:pPr>
        <w:widowControl/>
        <w:suppressAutoHyphens w:val="0"/>
        <w:ind w:right="-17"/>
        <w:jc w:val="both"/>
        <w:rPr>
          <w:rFonts w:ascii="Arial" w:hAnsi="Arial" w:cs="Arial"/>
          <w:color w:val="000000"/>
        </w:rPr>
      </w:pPr>
    </w:p>
    <w:p w:rsidR="002444B6" w:rsidRDefault="002444B6" w:rsidP="00083D75">
      <w:pPr>
        <w:widowControl/>
        <w:suppressAutoHyphens w:val="0"/>
        <w:ind w:right="-17"/>
        <w:jc w:val="both"/>
        <w:rPr>
          <w:rFonts w:ascii="Arial" w:hAnsi="Arial" w:cs="Arial"/>
          <w:color w:val="000000"/>
        </w:rPr>
      </w:pPr>
    </w:p>
    <w:p w:rsidR="002444B6" w:rsidRDefault="002444B6" w:rsidP="00083D75">
      <w:pPr>
        <w:widowControl/>
        <w:suppressAutoHyphens w:val="0"/>
        <w:ind w:right="-17"/>
        <w:jc w:val="both"/>
        <w:rPr>
          <w:rFonts w:ascii="Arial" w:hAnsi="Arial" w:cs="Arial"/>
          <w:color w:val="000000"/>
        </w:rPr>
      </w:pPr>
    </w:p>
    <w:p w:rsidR="008A025D" w:rsidRPr="00010AF2" w:rsidRDefault="001930C4" w:rsidP="00A46E45">
      <w:pPr>
        <w:widowControl/>
        <w:numPr>
          <w:ilvl w:val="0"/>
          <w:numId w:val="23"/>
        </w:numPr>
        <w:suppressAutoHyphens w:val="0"/>
        <w:ind w:left="567" w:right="-17" w:hanging="567"/>
        <w:jc w:val="both"/>
        <w:rPr>
          <w:rFonts w:ascii="Arial" w:hAnsi="Arial" w:cs="Arial"/>
          <w:color w:val="000000"/>
        </w:rPr>
      </w:pPr>
      <w:r w:rsidRPr="00E70063">
        <w:rPr>
          <w:rFonts w:ascii="Arial" w:hAnsi="Arial" w:cs="Arial"/>
          <w:b/>
          <w:color w:val="000000"/>
        </w:rPr>
        <w:lastRenderedPageBreak/>
        <w:t>DA ATA DE REGISTRO DE PREÇOS</w:t>
      </w:r>
    </w:p>
    <w:p w:rsidR="00010AF2" w:rsidRPr="00590739" w:rsidRDefault="00010AF2" w:rsidP="00083D75">
      <w:pPr>
        <w:widowControl/>
        <w:suppressAutoHyphens w:val="0"/>
        <w:ind w:left="567" w:right="-17"/>
        <w:jc w:val="both"/>
        <w:rPr>
          <w:rFonts w:ascii="Arial" w:hAnsi="Arial" w:cs="Arial"/>
          <w:color w:val="000000"/>
        </w:rPr>
      </w:pPr>
    </w:p>
    <w:p w:rsidR="001930C4" w:rsidRPr="00EB30A8" w:rsidRDefault="001930C4" w:rsidP="00A46E45">
      <w:pPr>
        <w:pStyle w:val="PargrafodaLista"/>
        <w:widowControl/>
        <w:numPr>
          <w:ilvl w:val="1"/>
          <w:numId w:val="23"/>
        </w:numPr>
        <w:suppressAutoHyphens w:val="0"/>
        <w:ind w:left="567" w:right="-17" w:hanging="567"/>
        <w:jc w:val="both"/>
        <w:rPr>
          <w:rFonts w:ascii="Arial" w:hAnsi="Arial" w:cs="Arial"/>
          <w:color w:val="000000"/>
        </w:rPr>
      </w:pPr>
      <w:r w:rsidRPr="00EB30A8">
        <w:rPr>
          <w:rFonts w:ascii="Arial" w:hAnsi="Arial" w:cs="Arial"/>
          <w:color w:val="000000"/>
        </w:rPr>
        <w:t xml:space="preserve">Homologado o resultado da licitação, terá o adjudicatário o prazo de </w:t>
      </w:r>
      <w:r w:rsidR="00004B78" w:rsidRPr="00EB30A8">
        <w:rPr>
          <w:rFonts w:ascii="Arial" w:hAnsi="Arial" w:cs="Arial"/>
          <w:color w:val="000000"/>
        </w:rPr>
        <w:t xml:space="preserve">05 </w:t>
      </w:r>
      <w:r w:rsidRPr="00EB30A8">
        <w:rPr>
          <w:rFonts w:ascii="Arial" w:hAnsi="Arial" w:cs="Arial"/>
          <w:color w:val="000000"/>
        </w:rPr>
        <w:t>(</w:t>
      </w:r>
      <w:r w:rsidR="00004B78" w:rsidRPr="00EB30A8">
        <w:rPr>
          <w:rFonts w:ascii="Arial" w:hAnsi="Arial" w:cs="Arial"/>
          <w:color w:val="000000"/>
        </w:rPr>
        <w:t>cinco</w:t>
      </w:r>
      <w:r w:rsidRPr="00EB30A8">
        <w:rPr>
          <w:rFonts w:ascii="Arial" w:hAnsi="Arial" w:cs="Arial"/>
          <w:color w:val="000000"/>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010AF2" w:rsidRDefault="00010AF2" w:rsidP="00083D75">
      <w:pPr>
        <w:widowControl/>
        <w:suppressAutoHyphens w:val="0"/>
        <w:ind w:left="567" w:right="-17"/>
        <w:jc w:val="both"/>
        <w:rPr>
          <w:rFonts w:ascii="Arial" w:hAnsi="Arial" w:cs="Arial"/>
          <w:color w:val="000000"/>
        </w:rPr>
      </w:pPr>
    </w:p>
    <w:p w:rsidR="001930C4" w:rsidRPr="004A52C2" w:rsidRDefault="001930C4" w:rsidP="00A46E45">
      <w:pPr>
        <w:widowControl/>
        <w:numPr>
          <w:ilvl w:val="2"/>
          <w:numId w:val="23"/>
        </w:numPr>
        <w:tabs>
          <w:tab w:val="left" w:pos="1418"/>
        </w:tabs>
        <w:suppressAutoHyphens w:val="0"/>
        <w:ind w:left="1418" w:right="-17" w:hanging="851"/>
        <w:jc w:val="both"/>
        <w:rPr>
          <w:rFonts w:ascii="Arial" w:hAnsi="Arial" w:cs="Arial"/>
          <w:color w:val="000000"/>
        </w:rPr>
      </w:pPr>
      <w:r w:rsidRPr="00E70063">
        <w:rPr>
          <w:rFonts w:ascii="Arial" w:hAnsi="Arial" w:cs="Arial"/>
          <w:color w:val="000000"/>
        </w:rPr>
        <w:t>Alternativamente à convocação para comparecer perante o órgão ou entidade</w:t>
      </w:r>
      <w:r w:rsidR="00BF182F">
        <w:rPr>
          <w:rFonts w:ascii="Arial" w:hAnsi="Arial" w:cs="Arial"/>
          <w:color w:val="000000"/>
        </w:rPr>
        <w:t xml:space="preserve"> </w:t>
      </w:r>
      <w:r w:rsidRPr="00E70063">
        <w:rPr>
          <w:rFonts w:ascii="Arial" w:hAnsi="Arial" w:cs="Arial"/>
          <w:color w:val="000000"/>
        </w:rPr>
        <w:t>para a assinatura da Ata de Reg</w:t>
      </w:r>
      <w:r w:rsidR="00BF182F">
        <w:rPr>
          <w:rFonts w:ascii="Arial" w:hAnsi="Arial" w:cs="Arial"/>
          <w:color w:val="000000"/>
        </w:rPr>
        <w:t>istro de Preços, o Órgão Licitante</w:t>
      </w:r>
      <w:r w:rsidRPr="00E70063">
        <w:rPr>
          <w:rFonts w:ascii="Arial" w:hAnsi="Arial" w:cs="Arial"/>
          <w:color w:val="000000"/>
        </w:rPr>
        <w:t xml:space="preserve"> poderá encaminhá-l</w:t>
      </w:r>
      <w:r w:rsidR="00BF182F">
        <w:rPr>
          <w:rFonts w:ascii="Arial" w:hAnsi="Arial" w:cs="Arial"/>
          <w:color w:val="000000"/>
        </w:rPr>
        <w:t>o</w:t>
      </w:r>
      <w:r w:rsidRPr="00E70063">
        <w:rPr>
          <w:rFonts w:ascii="Arial" w:hAnsi="Arial" w:cs="Arial"/>
          <w:color w:val="000000"/>
        </w:rPr>
        <w:t xml:space="preserve"> para assinatura, </w:t>
      </w:r>
      <w:r w:rsidRPr="00E70063">
        <w:rPr>
          <w:rFonts w:ascii="Arial" w:hAnsi="Arial" w:cs="Arial"/>
          <w:bCs/>
          <w:iCs/>
          <w:color w:val="000000"/>
        </w:rPr>
        <w:t>mediante correspondência postal com aviso de recebimento (AR) ou meio eletrônico, par</w:t>
      </w:r>
      <w:r w:rsidR="00004B78">
        <w:rPr>
          <w:rFonts w:ascii="Arial" w:hAnsi="Arial" w:cs="Arial"/>
          <w:bCs/>
          <w:iCs/>
          <w:color w:val="000000"/>
        </w:rPr>
        <w:t>a que seja assinada no prazo de 05</w:t>
      </w:r>
      <w:r w:rsidRPr="00E70063">
        <w:rPr>
          <w:rFonts w:ascii="Arial" w:hAnsi="Arial" w:cs="Arial"/>
          <w:bCs/>
          <w:iCs/>
          <w:color w:val="000000"/>
        </w:rPr>
        <w:t xml:space="preserve"> (</w:t>
      </w:r>
      <w:r w:rsidR="00004B78">
        <w:rPr>
          <w:rFonts w:ascii="Arial" w:hAnsi="Arial" w:cs="Arial"/>
          <w:bCs/>
          <w:iCs/>
          <w:color w:val="000000"/>
        </w:rPr>
        <w:t>cinco</w:t>
      </w:r>
      <w:r w:rsidRPr="00E70063">
        <w:rPr>
          <w:rFonts w:ascii="Arial" w:hAnsi="Arial" w:cs="Arial"/>
          <w:bCs/>
          <w:iCs/>
          <w:color w:val="000000"/>
        </w:rPr>
        <w:t>) dias, a contar da data de seu recebimento.</w:t>
      </w:r>
    </w:p>
    <w:p w:rsidR="004A52C2" w:rsidRDefault="004A52C2" w:rsidP="004A52C2">
      <w:pPr>
        <w:widowControl/>
        <w:tabs>
          <w:tab w:val="left" w:pos="1418"/>
        </w:tabs>
        <w:suppressAutoHyphens w:val="0"/>
        <w:ind w:left="1418" w:right="-17"/>
        <w:jc w:val="both"/>
        <w:rPr>
          <w:rFonts w:ascii="Arial" w:hAnsi="Arial" w:cs="Arial"/>
          <w:color w:val="000000"/>
        </w:rPr>
      </w:pPr>
    </w:p>
    <w:p w:rsidR="001930C4" w:rsidRDefault="001930C4" w:rsidP="00A46E45">
      <w:pPr>
        <w:widowControl/>
        <w:numPr>
          <w:ilvl w:val="2"/>
          <w:numId w:val="23"/>
        </w:numPr>
        <w:suppressAutoHyphens w:val="0"/>
        <w:ind w:left="1418" w:right="-17" w:hanging="992"/>
        <w:jc w:val="both"/>
        <w:rPr>
          <w:rFonts w:ascii="Arial" w:hAnsi="Arial" w:cs="Arial"/>
          <w:color w:val="000000"/>
        </w:rPr>
      </w:pPr>
      <w:r w:rsidRPr="00E70063">
        <w:rPr>
          <w:rFonts w:ascii="Arial" w:hAnsi="Arial" w:cs="Arial"/>
          <w:color w:val="000000"/>
        </w:rPr>
        <w:t>O prazo estabelecido no subitem anterior para assinatura da Ata de Registro de Preços poderá ser prorrogado uma única vez, por igual período, quando solicitado pelo(s) licitante(s) vencedor(s), durante o seu transcurso, e desde que devidamente aceito.</w:t>
      </w:r>
    </w:p>
    <w:p w:rsidR="00010AF2" w:rsidRPr="00E70063" w:rsidRDefault="00010AF2" w:rsidP="00083D75">
      <w:pPr>
        <w:widowControl/>
        <w:suppressAutoHyphens w:val="0"/>
        <w:ind w:left="1985" w:right="-17"/>
        <w:jc w:val="both"/>
        <w:rPr>
          <w:rFonts w:ascii="Arial" w:hAnsi="Arial" w:cs="Arial"/>
          <w:color w:val="000000"/>
        </w:rPr>
      </w:pPr>
    </w:p>
    <w:p w:rsidR="009B4D7E" w:rsidRDefault="001930C4" w:rsidP="00A46E45">
      <w:pPr>
        <w:widowControl/>
        <w:numPr>
          <w:ilvl w:val="1"/>
          <w:numId w:val="23"/>
        </w:numPr>
        <w:suppressAutoHyphens w:val="0"/>
        <w:ind w:left="709" w:right="-15" w:hanging="709"/>
        <w:jc w:val="both"/>
        <w:rPr>
          <w:rFonts w:ascii="Arial" w:hAnsi="Arial" w:cs="Arial"/>
          <w:b/>
          <w:color w:val="000000"/>
        </w:rPr>
      </w:pPr>
      <w:r w:rsidRPr="00E70063">
        <w:rPr>
          <w:rFonts w:ascii="Arial" w:hAnsi="Arial" w:cs="Arial"/>
          <w:color w:val="000000"/>
        </w:rPr>
        <w:t>Serão formalizadas tantas Atas de Registro de Preços quanto necessárias para o registro de todos os itens constantes no termo de referência, com a indicação do</w:t>
      </w:r>
      <w:r w:rsidR="00DF784E">
        <w:rPr>
          <w:rFonts w:ascii="Arial" w:hAnsi="Arial" w:cs="Arial"/>
          <w:color w:val="000000"/>
        </w:rPr>
        <w:t xml:space="preserve"> L</w:t>
      </w:r>
      <w:r w:rsidRPr="00E70063">
        <w:rPr>
          <w:rFonts w:ascii="Arial" w:hAnsi="Arial" w:cs="Arial"/>
          <w:color w:val="000000"/>
        </w:rPr>
        <w:t xml:space="preserve">icitante vencedor, a descrição do(s) </w:t>
      </w:r>
      <w:proofErr w:type="gramStart"/>
      <w:r w:rsidRPr="00E70063">
        <w:rPr>
          <w:rFonts w:ascii="Arial" w:hAnsi="Arial" w:cs="Arial"/>
          <w:color w:val="000000"/>
        </w:rPr>
        <w:t>item(</w:t>
      </w:r>
      <w:proofErr w:type="spellStart"/>
      <w:proofErr w:type="gramEnd"/>
      <w:r w:rsidRPr="00E70063">
        <w:rPr>
          <w:rFonts w:ascii="Arial" w:hAnsi="Arial" w:cs="Arial"/>
          <w:color w:val="000000"/>
        </w:rPr>
        <w:t>ns</w:t>
      </w:r>
      <w:proofErr w:type="spellEnd"/>
      <w:r w:rsidRPr="00E70063">
        <w:rPr>
          <w:rFonts w:ascii="Arial" w:hAnsi="Arial" w:cs="Arial"/>
          <w:color w:val="000000"/>
        </w:rPr>
        <w:t>), as respectivas quantidades, preços registrados e demais condições.</w:t>
      </w:r>
    </w:p>
    <w:p w:rsidR="00590739" w:rsidRDefault="00590739" w:rsidP="00083D75">
      <w:pPr>
        <w:widowControl/>
        <w:suppressAutoHyphens w:val="0"/>
        <w:ind w:left="709" w:right="-15"/>
        <w:jc w:val="both"/>
        <w:rPr>
          <w:rFonts w:ascii="Arial" w:hAnsi="Arial" w:cs="Arial"/>
          <w:b/>
          <w:color w:val="000000"/>
        </w:rPr>
      </w:pPr>
    </w:p>
    <w:p w:rsidR="00010AF2" w:rsidRPr="00590739" w:rsidRDefault="00010AF2" w:rsidP="00083D75">
      <w:pPr>
        <w:widowControl/>
        <w:suppressAutoHyphens w:val="0"/>
        <w:ind w:left="709" w:right="-15"/>
        <w:jc w:val="both"/>
        <w:rPr>
          <w:rFonts w:ascii="Arial" w:hAnsi="Arial" w:cs="Arial"/>
          <w:b/>
          <w:color w:val="000000"/>
        </w:rPr>
      </w:pPr>
    </w:p>
    <w:p w:rsidR="00402C1B" w:rsidRDefault="00402C1B" w:rsidP="00A46E45">
      <w:pPr>
        <w:pStyle w:val="PargrafodaLista"/>
        <w:widowControl/>
        <w:numPr>
          <w:ilvl w:val="0"/>
          <w:numId w:val="23"/>
        </w:numPr>
        <w:tabs>
          <w:tab w:val="left" w:pos="567"/>
        </w:tabs>
        <w:suppressAutoHyphens w:val="0"/>
        <w:ind w:left="567" w:hanging="567"/>
        <w:jc w:val="both"/>
        <w:rPr>
          <w:rFonts w:ascii="Arial" w:hAnsi="Arial" w:cs="Arial"/>
          <w:b/>
          <w:color w:val="000000"/>
        </w:rPr>
      </w:pPr>
      <w:r w:rsidRPr="004B78D7">
        <w:rPr>
          <w:rFonts w:ascii="Arial" w:hAnsi="Arial" w:cs="Arial"/>
          <w:b/>
          <w:color w:val="000000"/>
        </w:rPr>
        <w:t>DO PREÇO</w:t>
      </w:r>
    </w:p>
    <w:p w:rsidR="00010AF2" w:rsidRPr="004B78D7" w:rsidRDefault="00010AF2" w:rsidP="00083D75">
      <w:pPr>
        <w:pStyle w:val="PargrafodaLista"/>
        <w:widowControl/>
        <w:tabs>
          <w:tab w:val="left" w:pos="567"/>
        </w:tabs>
        <w:suppressAutoHyphens w:val="0"/>
        <w:ind w:left="567"/>
        <w:jc w:val="both"/>
        <w:rPr>
          <w:rFonts w:ascii="Arial" w:hAnsi="Arial" w:cs="Arial"/>
          <w:b/>
          <w:color w:val="000000"/>
        </w:rPr>
      </w:pPr>
    </w:p>
    <w:p w:rsidR="00402C1B" w:rsidRDefault="0046207F" w:rsidP="00412F11">
      <w:pPr>
        <w:widowControl/>
        <w:tabs>
          <w:tab w:val="left" w:pos="567"/>
        </w:tabs>
        <w:suppressAutoHyphens w:val="0"/>
        <w:jc w:val="both"/>
        <w:rPr>
          <w:rFonts w:ascii="Arial" w:hAnsi="Arial" w:cs="Arial"/>
          <w:color w:val="000000"/>
        </w:rPr>
      </w:pPr>
      <w:r>
        <w:rPr>
          <w:rFonts w:ascii="Arial" w:hAnsi="Arial" w:cs="Arial"/>
          <w:color w:val="000000"/>
        </w:rPr>
        <w:t>1</w:t>
      </w:r>
      <w:r w:rsidR="00884A95">
        <w:rPr>
          <w:rFonts w:ascii="Arial" w:hAnsi="Arial" w:cs="Arial"/>
          <w:color w:val="000000"/>
        </w:rPr>
        <w:t>2</w:t>
      </w:r>
      <w:r>
        <w:rPr>
          <w:rFonts w:ascii="Arial" w:hAnsi="Arial" w:cs="Arial"/>
          <w:color w:val="000000"/>
        </w:rPr>
        <w:t>.1</w:t>
      </w:r>
      <w:r w:rsidR="00A77DE1">
        <w:rPr>
          <w:rFonts w:ascii="Arial" w:hAnsi="Arial" w:cs="Arial"/>
          <w:color w:val="000000"/>
        </w:rPr>
        <w:t>.</w:t>
      </w:r>
      <w:r>
        <w:rPr>
          <w:rFonts w:ascii="Arial" w:hAnsi="Arial" w:cs="Arial"/>
          <w:color w:val="000000"/>
        </w:rPr>
        <w:tab/>
      </w:r>
      <w:r w:rsidR="00402C1B" w:rsidRPr="0046207F">
        <w:rPr>
          <w:rFonts w:ascii="Arial" w:hAnsi="Arial" w:cs="Arial"/>
          <w:color w:val="000000"/>
        </w:rPr>
        <w:t>Os preços são fixos e irreajustáveis.</w:t>
      </w:r>
    </w:p>
    <w:p w:rsidR="00412F11" w:rsidRPr="0046207F" w:rsidRDefault="00412F11" w:rsidP="00412F11">
      <w:pPr>
        <w:widowControl/>
        <w:tabs>
          <w:tab w:val="left" w:pos="567"/>
        </w:tabs>
        <w:suppressAutoHyphens w:val="0"/>
        <w:jc w:val="both"/>
        <w:rPr>
          <w:rFonts w:ascii="Arial" w:hAnsi="Arial" w:cs="Arial"/>
          <w:color w:val="000000"/>
        </w:rPr>
      </w:pPr>
    </w:p>
    <w:p w:rsidR="00402C1B" w:rsidRPr="00E70063" w:rsidRDefault="00513120" w:rsidP="00412F11">
      <w:pPr>
        <w:widowControl/>
        <w:suppressAutoHyphens w:val="0"/>
        <w:ind w:left="567" w:hanging="567"/>
        <w:jc w:val="both"/>
        <w:rPr>
          <w:rFonts w:ascii="Arial" w:hAnsi="Arial" w:cs="Arial"/>
          <w:color w:val="000000"/>
        </w:rPr>
      </w:pPr>
      <w:r>
        <w:rPr>
          <w:rFonts w:ascii="Arial" w:hAnsi="Arial" w:cs="Arial"/>
          <w:color w:val="000000"/>
        </w:rPr>
        <w:t>1</w:t>
      </w:r>
      <w:r w:rsidR="00884A95">
        <w:rPr>
          <w:rFonts w:ascii="Arial" w:hAnsi="Arial" w:cs="Arial"/>
          <w:color w:val="000000"/>
        </w:rPr>
        <w:t>2</w:t>
      </w:r>
      <w:r w:rsidR="0046207F">
        <w:rPr>
          <w:rFonts w:ascii="Arial" w:hAnsi="Arial" w:cs="Arial"/>
          <w:color w:val="000000"/>
        </w:rPr>
        <w:t>.2</w:t>
      </w:r>
      <w:r w:rsidR="00A77DE1">
        <w:rPr>
          <w:rFonts w:ascii="Arial" w:hAnsi="Arial" w:cs="Arial"/>
          <w:color w:val="000000"/>
        </w:rPr>
        <w:t>.</w:t>
      </w:r>
      <w:r w:rsidR="0046207F">
        <w:rPr>
          <w:rFonts w:ascii="Arial" w:hAnsi="Arial" w:cs="Arial"/>
          <w:color w:val="000000"/>
        </w:rPr>
        <w:t xml:space="preserve"> </w:t>
      </w:r>
      <w:r w:rsidR="00402C1B" w:rsidRPr="00E70063">
        <w:rPr>
          <w:rFonts w:ascii="Arial" w:hAnsi="Arial" w:cs="Arial"/>
          <w:color w:val="000000"/>
        </w:rPr>
        <w:t>A Ata de Registro de Preços poderá sofrer alterações, obedecidas às disposições contidas no art. 65 da Lei n° 8.666/93 e no Decreto nº 3.931, de 2001.</w:t>
      </w:r>
    </w:p>
    <w:p w:rsidR="00402C1B" w:rsidRDefault="00402C1B" w:rsidP="00083D75">
      <w:pPr>
        <w:widowControl/>
        <w:suppressAutoHyphens w:val="0"/>
        <w:jc w:val="both"/>
        <w:rPr>
          <w:rFonts w:ascii="Arial" w:hAnsi="Arial" w:cs="Arial"/>
          <w:color w:val="000000"/>
        </w:rPr>
      </w:pPr>
    </w:p>
    <w:p w:rsidR="004B78D7" w:rsidRPr="00E70063" w:rsidRDefault="004B78D7" w:rsidP="00083D75">
      <w:pPr>
        <w:widowControl/>
        <w:suppressAutoHyphens w:val="0"/>
        <w:jc w:val="both"/>
        <w:rPr>
          <w:rFonts w:ascii="Arial" w:hAnsi="Arial" w:cs="Arial"/>
          <w:color w:val="000000"/>
        </w:rPr>
      </w:pPr>
    </w:p>
    <w:p w:rsidR="00884A95" w:rsidRPr="00412F11" w:rsidRDefault="00402C1B" w:rsidP="00A46E45">
      <w:pPr>
        <w:pStyle w:val="PargrafodaLista"/>
        <w:widowControl/>
        <w:numPr>
          <w:ilvl w:val="0"/>
          <w:numId w:val="23"/>
        </w:numPr>
        <w:suppressAutoHyphens w:val="0"/>
        <w:ind w:right="-15"/>
        <w:jc w:val="both"/>
        <w:rPr>
          <w:rFonts w:ascii="Arial" w:hAnsi="Arial" w:cs="Arial"/>
          <w:b/>
          <w:color w:val="000000"/>
        </w:rPr>
      </w:pPr>
      <w:r w:rsidRPr="00412F11">
        <w:rPr>
          <w:rFonts w:ascii="Arial" w:hAnsi="Arial" w:cs="Arial"/>
          <w:b/>
          <w:color w:val="000000"/>
        </w:rPr>
        <w:t>DA ENTREGA E DO RECEBIMENTO DO OBJETO E DA FISCALIZAÇÃO</w:t>
      </w:r>
    </w:p>
    <w:p w:rsidR="00412F11" w:rsidRPr="00412F11" w:rsidRDefault="00412F11" w:rsidP="00412F11">
      <w:pPr>
        <w:pStyle w:val="PargrafodaLista"/>
        <w:widowControl/>
        <w:suppressAutoHyphens w:val="0"/>
        <w:ind w:left="585" w:right="-15"/>
        <w:jc w:val="both"/>
        <w:rPr>
          <w:rFonts w:ascii="Arial" w:hAnsi="Arial" w:cs="Arial"/>
          <w:b/>
          <w:color w:val="000000"/>
        </w:rPr>
      </w:pPr>
    </w:p>
    <w:p w:rsidR="00402C1B" w:rsidRPr="00E70063" w:rsidRDefault="00F65FF7" w:rsidP="00412F11">
      <w:pPr>
        <w:widowControl/>
        <w:suppressAutoHyphens w:val="0"/>
        <w:ind w:left="567" w:right="-15" w:hanging="567"/>
        <w:jc w:val="both"/>
        <w:rPr>
          <w:rFonts w:ascii="Arial" w:hAnsi="Arial" w:cs="Arial"/>
          <w:color w:val="000000"/>
        </w:rPr>
      </w:pPr>
      <w:r>
        <w:rPr>
          <w:rFonts w:ascii="Arial" w:hAnsi="Arial" w:cs="Arial"/>
          <w:color w:val="000000"/>
        </w:rPr>
        <w:t>1</w:t>
      </w:r>
      <w:r w:rsidR="00884A95">
        <w:rPr>
          <w:rFonts w:ascii="Arial" w:hAnsi="Arial" w:cs="Arial"/>
          <w:color w:val="000000"/>
        </w:rPr>
        <w:t>3</w:t>
      </w:r>
      <w:r>
        <w:rPr>
          <w:rFonts w:ascii="Arial" w:hAnsi="Arial" w:cs="Arial"/>
          <w:color w:val="000000"/>
        </w:rPr>
        <w:t>.1</w:t>
      </w:r>
      <w:r w:rsidR="00C06E03">
        <w:rPr>
          <w:rFonts w:ascii="Arial" w:hAnsi="Arial" w:cs="Arial"/>
          <w:color w:val="000000"/>
        </w:rPr>
        <w:t>.</w:t>
      </w:r>
      <w:r w:rsidR="00402C1B" w:rsidRPr="00E70063">
        <w:rPr>
          <w:rFonts w:ascii="Arial" w:hAnsi="Arial" w:cs="Arial"/>
          <w:color w:val="000000"/>
        </w:rPr>
        <w:t xml:space="preserve"> Os critérios de recebimento e aceitação do objeto e de fiscalização estão previstos no Termo de Referência.</w:t>
      </w:r>
    </w:p>
    <w:p w:rsidR="008931A2" w:rsidRDefault="008931A2" w:rsidP="00083D75">
      <w:pPr>
        <w:widowControl/>
        <w:tabs>
          <w:tab w:val="left" w:pos="567"/>
        </w:tabs>
        <w:suppressAutoHyphens w:val="0"/>
        <w:ind w:right="-74"/>
        <w:jc w:val="both"/>
        <w:rPr>
          <w:rFonts w:ascii="Arial" w:hAnsi="Arial" w:cs="Arial"/>
          <w:color w:val="000000"/>
        </w:rPr>
      </w:pPr>
    </w:p>
    <w:p w:rsidR="00CB2A7D" w:rsidRPr="00E70063" w:rsidRDefault="00CB2A7D" w:rsidP="00083D75">
      <w:pPr>
        <w:widowControl/>
        <w:tabs>
          <w:tab w:val="left" w:pos="567"/>
        </w:tabs>
        <w:suppressAutoHyphens w:val="0"/>
        <w:ind w:right="-74"/>
        <w:jc w:val="both"/>
        <w:rPr>
          <w:rFonts w:ascii="Arial" w:hAnsi="Arial" w:cs="Arial"/>
          <w:color w:val="000000"/>
        </w:rPr>
      </w:pPr>
    </w:p>
    <w:p w:rsidR="00BA3F15" w:rsidRPr="00412F11" w:rsidRDefault="001829DF" w:rsidP="00083D75">
      <w:pPr>
        <w:pStyle w:val="PargrafodaLista"/>
        <w:widowControl/>
        <w:numPr>
          <w:ilvl w:val="0"/>
          <w:numId w:val="8"/>
        </w:numPr>
        <w:suppressAutoHyphens w:val="0"/>
        <w:ind w:left="567" w:right="-15" w:hanging="567"/>
        <w:jc w:val="both"/>
        <w:rPr>
          <w:rFonts w:ascii="Arial" w:hAnsi="Arial" w:cs="Arial"/>
          <w:color w:val="000000"/>
        </w:rPr>
      </w:pPr>
      <w:r>
        <w:rPr>
          <w:rFonts w:ascii="Arial" w:hAnsi="Arial" w:cs="Arial"/>
          <w:b/>
          <w:color w:val="000000"/>
        </w:rPr>
        <w:t>DAS OBRIGAÇÕES DO</w:t>
      </w:r>
      <w:r w:rsidR="00402C1B" w:rsidRPr="00884A95">
        <w:rPr>
          <w:rFonts w:ascii="Arial" w:hAnsi="Arial" w:cs="Arial"/>
          <w:b/>
          <w:color w:val="000000"/>
        </w:rPr>
        <w:t xml:space="preserve"> CONTRATANTE E DA CONTRATADA</w:t>
      </w:r>
    </w:p>
    <w:p w:rsidR="00412F11" w:rsidRPr="00884A95" w:rsidRDefault="00412F11" w:rsidP="00412F11">
      <w:pPr>
        <w:pStyle w:val="PargrafodaLista"/>
        <w:widowControl/>
        <w:suppressAutoHyphens w:val="0"/>
        <w:ind w:left="567" w:right="-15"/>
        <w:jc w:val="both"/>
        <w:rPr>
          <w:rFonts w:ascii="Arial" w:hAnsi="Arial" w:cs="Arial"/>
          <w:color w:val="000000"/>
        </w:rPr>
      </w:pPr>
    </w:p>
    <w:p w:rsidR="00402C1B" w:rsidRPr="00BA3F15" w:rsidRDefault="00BA3F15" w:rsidP="00412F11">
      <w:pPr>
        <w:pStyle w:val="PargrafodaLista"/>
        <w:widowControl/>
        <w:suppressAutoHyphens w:val="0"/>
        <w:ind w:left="567" w:right="-15" w:hanging="567"/>
        <w:jc w:val="both"/>
        <w:rPr>
          <w:rFonts w:ascii="Arial" w:hAnsi="Arial" w:cs="Arial"/>
          <w:color w:val="000000"/>
        </w:rPr>
      </w:pPr>
      <w:r>
        <w:rPr>
          <w:rFonts w:ascii="Arial" w:hAnsi="Arial" w:cs="Arial"/>
          <w:color w:val="000000"/>
        </w:rPr>
        <w:t>1</w:t>
      </w:r>
      <w:r w:rsidR="00884A95">
        <w:rPr>
          <w:rFonts w:ascii="Arial" w:hAnsi="Arial" w:cs="Arial"/>
          <w:color w:val="000000"/>
        </w:rPr>
        <w:t>4</w:t>
      </w:r>
      <w:r>
        <w:rPr>
          <w:rFonts w:ascii="Arial" w:hAnsi="Arial" w:cs="Arial"/>
          <w:color w:val="000000"/>
        </w:rPr>
        <w:t>.1</w:t>
      </w:r>
      <w:r w:rsidR="00C06E03">
        <w:rPr>
          <w:rFonts w:ascii="Arial" w:hAnsi="Arial" w:cs="Arial"/>
          <w:color w:val="000000"/>
        </w:rPr>
        <w:t>.</w:t>
      </w:r>
      <w:r>
        <w:rPr>
          <w:rFonts w:ascii="Arial" w:hAnsi="Arial" w:cs="Arial"/>
          <w:color w:val="000000"/>
        </w:rPr>
        <w:t xml:space="preserve"> </w:t>
      </w:r>
      <w:r w:rsidR="00402C1B" w:rsidRPr="00BA3F15">
        <w:rPr>
          <w:rFonts w:ascii="Arial" w:hAnsi="Arial" w:cs="Arial"/>
          <w:color w:val="000000"/>
        </w:rPr>
        <w:t>As obrigações da Contratante e da Con</w:t>
      </w:r>
      <w:r w:rsidR="00BD38B2">
        <w:rPr>
          <w:rFonts w:ascii="Arial" w:hAnsi="Arial" w:cs="Arial"/>
          <w:color w:val="000000"/>
        </w:rPr>
        <w:t xml:space="preserve">tratada são as estabelecidas no </w:t>
      </w:r>
      <w:r w:rsidR="00402C1B" w:rsidRPr="00BA3F15">
        <w:rPr>
          <w:rFonts w:ascii="Arial" w:hAnsi="Arial" w:cs="Arial"/>
          <w:color w:val="000000"/>
        </w:rPr>
        <w:t>Termo de Referência.</w:t>
      </w:r>
    </w:p>
    <w:p w:rsidR="003B7CA6" w:rsidRDefault="003B7CA6" w:rsidP="00083D75">
      <w:pPr>
        <w:widowControl/>
        <w:tabs>
          <w:tab w:val="left" w:pos="567"/>
          <w:tab w:val="left" w:pos="709"/>
        </w:tabs>
        <w:suppressAutoHyphens w:val="0"/>
        <w:ind w:right="-74"/>
        <w:jc w:val="both"/>
        <w:rPr>
          <w:rFonts w:ascii="Arial" w:hAnsi="Arial" w:cs="Arial"/>
          <w:color w:val="000000"/>
        </w:rPr>
      </w:pPr>
    </w:p>
    <w:p w:rsidR="00581419" w:rsidRDefault="00581419" w:rsidP="00083D75">
      <w:pPr>
        <w:widowControl/>
        <w:tabs>
          <w:tab w:val="left" w:pos="567"/>
          <w:tab w:val="left" w:pos="709"/>
        </w:tabs>
        <w:suppressAutoHyphens w:val="0"/>
        <w:ind w:right="-74"/>
        <w:jc w:val="both"/>
        <w:rPr>
          <w:rFonts w:ascii="Arial" w:hAnsi="Arial" w:cs="Arial"/>
          <w:color w:val="000000"/>
        </w:rPr>
      </w:pPr>
    </w:p>
    <w:p w:rsidR="00581419" w:rsidRDefault="00581419" w:rsidP="00083D75">
      <w:pPr>
        <w:widowControl/>
        <w:tabs>
          <w:tab w:val="left" w:pos="567"/>
          <w:tab w:val="left" w:pos="709"/>
        </w:tabs>
        <w:suppressAutoHyphens w:val="0"/>
        <w:ind w:right="-74"/>
        <w:jc w:val="both"/>
        <w:rPr>
          <w:rFonts w:ascii="Arial" w:hAnsi="Arial" w:cs="Arial"/>
          <w:color w:val="000000"/>
        </w:rPr>
      </w:pPr>
    </w:p>
    <w:p w:rsidR="00581419" w:rsidRDefault="00581419" w:rsidP="00083D75">
      <w:pPr>
        <w:widowControl/>
        <w:tabs>
          <w:tab w:val="left" w:pos="567"/>
          <w:tab w:val="left" w:pos="709"/>
        </w:tabs>
        <w:suppressAutoHyphens w:val="0"/>
        <w:ind w:right="-74"/>
        <w:jc w:val="both"/>
        <w:rPr>
          <w:rFonts w:ascii="Arial" w:hAnsi="Arial" w:cs="Arial"/>
          <w:color w:val="000000"/>
        </w:rPr>
      </w:pPr>
    </w:p>
    <w:p w:rsidR="00581419" w:rsidRDefault="00581419" w:rsidP="00083D75">
      <w:pPr>
        <w:widowControl/>
        <w:tabs>
          <w:tab w:val="left" w:pos="567"/>
          <w:tab w:val="left" w:pos="709"/>
        </w:tabs>
        <w:suppressAutoHyphens w:val="0"/>
        <w:ind w:right="-74"/>
        <w:jc w:val="both"/>
        <w:rPr>
          <w:rFonts w:ascii="Arial" w:hAnsi="Arial" w:cs="Arial"/>
          <w:color w:val="000000"/>
        </w:rPr>
      </w:pPr>
    </w:p>
    <w:p w:rsidR="00581419" w:rsidRDefault="00581419" w:rsidP="00083D75">
      <w:pPr>
        <w:widowControl/>
        <w:tabs>
          <w:tab w:val="left" w:pos="567"/>
          <w:tab w:val="left" w:pos="709"/>
        </w:tabs>
        <w:suppressAutoHyphens w:val="0"/>
        <w:ind w:right="-74"/>
        <w:jc w:val="both"/>
        <w:rPr>
          <w:rFonts w:ascii="Arial" w:hAnsi="Arial" w:cs="Arial"/>
          <w:color w:val="000000"/>
        </w:rPr>
      </w:pPr>
    </w:p>
    <w:p w:rsidR="00581419" w:rsidRDefault="00581419" w:rsidP="00083D75">
      <w:pPr>
        <w:widowControl/>
        <w:tabs>
          <w:tab w:val="left" w:pos="567"/>
          <w:tab w:val="left" w:pos="709"/>
        </w:tabs>
        <w:suppressAutoHyphens w:val="0"/>
        <w:ind w:right="-74"/>
        <w:jc w:val="both"/>
        <w:rPr>
          <w:rFonts w:ascii="Arial" w:hAnsi="Arial" w:cs="Arial"/>
          <w:color w:val="000000"/>
        </w:rPr>
      </w:pPr>
    </w:p>
    <w:p w:rsidR="00581419" w:rsidRDefault="00581419" w:rsidP="00083D75">
      <w:pPr>
        <w:widowControl/>
        <w:tabs>
          <w:tab w:val="left" w:pos="567"/>
          <w:tab w:val="left" w:pos="709"/>
        </w:tabs>
        <w:suppressAutoHyphens w:val="0"/>
        <w:ind w:right="-74"/>
        <w:jc w:val="both"/>
        <w:rPr>
          <w:rFonts w:ascii="Arial" w:hAnsi="Arial" w:cs="Arial"/>
          <w:color w:val="000000"/>
        </w:rPr>
      </w:pPr>
    </w:p>
    <w:p w:rsidR="00412F11" w:rsidRDefault="00412F11" w:rsidP="00083D75">
      <w:pPr>
        <w:widowControl/>
        <w:tabs>
          <w:tab w:val="left" w:pos="567"/>
          <w:tab w:val="left" w:pos="709"/>
        </w:tabs>
        <w:suppressAutoHyphens w:val="0"/>
        <w:ind w:right="-74"/>
        <w:jc w:val="both"/>
        <w:rPr>
          <w:rFonts w:ascii="Arial" w:hAnsi="Arial" w:cs="Arial"/>
          <w:color w:val="000000"/>
        </w:rPr>
      </w:pPr>
    </w:p>
    <w:p w:rsidR="00BA3F15" w:rsidRDefault="00402C1B" w:rsidP="00083D75">
      <w:pPr>
        <w:pStyle w:val="PargrafodaLista"/>
        <w:widowControl/>
        <w:numPr>
          <w:ilvl w:val="0"/>
          <w:numId w:val="8"/>
        </w:numPr>
        <w:suppressAutoHyphens w:val="0"/>
        <w:ind w:left="567" w:right="-15" w:hanging="567"/>
        <w:jc w:val="both"/>
        <w:rPr>
          <w:rFonts w:ascii="Arial" w:hAnsi="Arial" w:cs="Arial"/>
          <w:b/>
          <w:color w:val="000000"/>
        </w:rPr>
      </w:pPr>
      <w:r w:rsidRPr="00884A95">
        <w:rPr>
          <w:rFonts w:ascii="Arial" w:hAnsi="Arial" w:cs="Arial"/>
          <w:b/>
          <w:color w:val="000000"/>
        </w:rPr>
        <w:lastRenderedPageBreak/>
        <w:t>DO PAGAMENTO</w:t>
      </w:r>
    </w:p>
    <w:p w:rsidR="00642A0B" w:rsidRPr="00884A95" w:rsidRDefault="00642A0B" w:rsidP="00642A0B">
      <w:pPr>
        <w:pStyle w:val="PargrafodaLista"/>
        <w:widowControl/>
        <w:suppressAutoHyphens w:val="0"/>
        <w:ind w:left="567" w:right="-15"/>
        <w:jc w:val="both"/>
        <w:rPr>
          <w:rFonts w:ascii="Arial" w:hAnsi="Arial" w:cs="Arial"/>
          <w:b/>
          <w:color w:val="000000"/>
        </w:rPr>
      </w:pPr>
    </w:p>
    <w:p w:rsidR="00905708" w:rsidRPr="00905708" w:rsidRDefault="00905708" w:rsidP="00905708">
      <w:pPr>
        <w:ind w:left="720" w:hanging="720"/>
        <w:jc w:val="both"/>
        <w:rPr>
          <w:rFonts w:ascii="Arial" w:hAnsi="Arial" w:cs="Arial"/>
        </w:rPr>
      </w:pPr>
      <w:r w:rsidRPr="00905708">
        <w:rPr>
          <w:rFonts w:ascii="Arial" w:hAnsi="Arial" w:cs="Arial"/>
        </w:rPr>
        <w:t>1</w:t>
      </w:r>
      <w:r w:rsidR="00FE37EF">
        <w:rPr>
          <w:rFonts w:ascii="Arial" w:hAnsi="Arial" w:cs="Arial"/>
        </w:rPr>
        <w:t>5</w:t>
      </w:r>
      <w:r w:rsidRPr="00905708">
        <w:rPr>
          <w:rFonts w:ascii="Arial" w:hAnsi="Arial" w:cs="Arial"/>
        </w:rPr>
        <w:t>.1.</w:t>
      </w:r>
      <w:r w:rsidRPr="00905708">
        <w:rPr>
          <w:rFonts w:ascii="Arial" w:hAnsi="Arial" w:cs="Arial"/>
        </w:rPr>
        <w:tab/>
        <w:t>Os pagamentos serão efetuados com recurso de Compensação Ambiental e/ou com Recurso Orçamentário Anual, das formas especificadas abaixo:</w:t>
      </w:r>
    </w:p>
    <w:p w:rsidR="002444B6" w:rsidRPr="00905708" w:rsidRDefault="002444B6" w:rsidP="00905708">
      <w:pPr>
        <w:ind w:left="720" w:hanging="720"/>
        <w:rPr>
          <w:rFonts w:ascii="Arial" w:hAnsi="Arial" w:cs="Arial"/>
          <w:b/>
        </w:rPr>
      </w:pPr>
    </w:p>
    <w:p w:rsidR="00905708" w:rsidRPr="00905708" w:rsidRDefault="00905708" w:rsidP="00905708">
      <w:pPr>
        <w:tabs>
          <w:tab w:val="left" w:pos="1080"/>
          <w:tab w:val="left" w:pos="1620"/>
        </w:tabs>
        <w:ind w:left="720" w:hanging="720"/>
        <w:rPr>
          <w:rFonts w:ascii="Arial" w:hAnsi="Arial" w:cs="Arial"/>
        </w:rPr>
      </w:pPr>
      <w:r w:rsidRPr="00905708">
        <w:rPr>
          <w:rFonts w:ascii="Arial" w:hAnsi="Arial" w:cs="Arial"/>
          <w:b/>
        </w:rPr>
        <w:tab/>
      </w:r>
      <w:r w:rsidRPr="00905708">
        <w:rPr>
          <w:rFonts w:ascii="Arial" w:hAnsi="Arial" w:cs="Arial"/>
        </w:rPr>
        <w:t>1</w:t>
      </w:r>
      <w:r w:rsidR="00FE37EF">
        <w:rPr>
          <w:rFonts w:ascii="Arial" w:hAnsi="Arial" w:cs="Arial"/>
        </w:rPr>
        <w:t>5</w:t>
      </w:r>
      <w:r w:rsidRPr="00905708">
        <w:rPr>
          <w:rFonts w:ascii="Arial" w:hAnsi="Arial" w:cs="Arial"/>
        </w:rPr>
        <w:t>.1.1.</w:t>
      </w:r>
      <w:r w:rsidRPr="00905708">
        <w:rPr>
          <w:rFonts w:ascii="Arial" w:hAnsi="Arial" w:cs="Arial"/>
        </w:rPr>
        <w:tab/>
        <w:t>Pagamento com recurso de Compensação Ambiental</w:t>
      </w:r>
    </w:p>
    <w:p w:rsidR="00905708" w:rsidRPr="00905708" w:rsidRDefault="00905708" w:rsidP="00905708">
      <w:pPr>
        <w:ind w:left="720" w:hanging="720"/>
        <w:rPr>
          <w:rFonts w:ascii="Arial" w:hAnsi="Arial" w:cs="Arial"/>
          <w:b/>
        </w:rPr>
      </w:pPr>
    </w:p>
    <w:p w:rsidR="00905708" w:rsidRPr="00905708" w:rsidRDefault="00905708" w:rsidP="00905708">
      <w:pPr>
        <w:pStyle w:val="Corpodetexto"/>
        <w:widowControl/>
        <w:numPr>
          <w:ilvl w:val="0"/>
          <w:numId w:val="17"/>
        </w:numPr>
        <w:tabs>
          <w:tab w:val="clear" w:pos="720"/>
          <w:tab w:val="num" w:pos="1980"/>
        </w:tabs>
        <w:suppressAutoHyphens w:val="0"/>
        <w:spacing w:after="0"/>
        <w:ind w:left="1985" w:hanging="425"/>
        <w:jc w:val="both"/>
        <w:rPr>
          <w:rFonts w:ascii="Arial" w:hAnsi="Arial" w:cs="Arial"/>
          <w:bCs/>
        </w:rPr>
      </w:pPr>
      <w:r w:rsidRPr="00905708">
        <w:rPr>
          <w:rFonts w:ascii="Arial" w:hAnsi="Arial" w:cs="Arial"/>
          <w:bCs/>
        </w:rPr>
        <w:t>O</w:t>
      </w:r>
      <w:r w:rsidRPr="00905708">
        <w:rPr>
          <w:rFonts w:ascii="Arial" w:hAnsi="Arial" w:cs="Arial"/>
        </w:rPr>
        <w:t xml:space="preserve"> pagamento pelos serviços será efetuado em moeda nacional, </w:t>
      </w:r>
      <w:r w:rsidR="00D4167D">
        <w:rPr>
          <w:rFonts w:ascii="Arial" w:hAnsi="Arial" w:cs="Arial"/>
        </w:rPr>
        <w:t>mensalmente</w:t>
      </w:r>
      <w:r w:rsidR="00D4167D" w:rsidRPr="00D4167D">
        <w:rPr>
          <w:rFonts w:ascii="Arial" w:hAnsi="Arial" w:cs="Arial"/>
        </w:rPr>
        <w:t xml:space="preserve"> (os serviços de agrimensura será pago de uma só vez, no primeiro mês de execução)</w:t>
      </w:r>
      <w:r w:rsidR="00D4167D">
        <w:rPr>
          <w:rFonts w:ascii="Arial" w:hAnsi="Arial" w:cs="Arial"/>
        </w:rPr>
        <w:t>,</w:t>
      </w:r>
      <w:r w:rsidR="00D4167D" w:rsidRPr="00D4167D">
        <w:rPr>
          <w:rFonts w:ascii="Arial" w:hAnsi="Arial" w:cs="Arial"/>
        </w:rPr>
        <w:t xml:space="preserve"> </w:t>
      </w:r>
      <w:r w:rsidRPr="00D4167D">
        <w:rPr>
          <w:rFonts w:ascii="Arial" w:hAnsi="Arial" w:cs="Arial"/>
        </w:rPr>
        <w:t>mediante depósito em conta-corrente n</w:t>
      </w:r>
      <w:r w:rsidR="006E7995" w:rsidRPr="00D4167D">
        <w:rPr>
          <w:rFonts w:ascii="Arial" w:hAnsi="Arial" w:cs="Arial"/>
        </w:rPr>
        <w:t>a agência do banco indicado pelo Licitante</w:t>
      </w:r>
      <w:r w:rsidRPr="00D4167D">
        <w:rPr>
          <w:rFonts w:ascii="Arial" w:hAnsi="Arial" w:cs="Arial"/>
        </w:rPr>
        <w:t>, até o 20º (vigésimo) dia seguinte ao</w:t>
      </w:r>
      <w:r w:rsidRPr="00905708">
        <w:rPr>
          <w:rFonts w:ascii="Arial" w:hAnsi="Arial" w:cs="Arial"/>
        </w:rPr>
        <w:t xml:space="preserve"> da apresentação da nota Fiscal/</w:t>
      </w:r>
      <w:proofErr w:type="gramStart"/>
      <w:r w:rsidRPr="00905708">
        <w:rPr>
          <w:rFonts w:ascii="Arial" w:hAnsi="Arial" w:cs="Arial"/>
        </w:rPr>
        <w:t>Fatura, devidamente atestada pelo servidor designado para acompanhar</w:t>
      </w:r>
      <w:proofErr w:type="gramEnd"/>
      <w:r w:rsidRPr="00905708">
        <w:rPr>
          <w:rFonts w:ascii="Arial" w:hAnsi="Arial" w:cs="Arial"/>
        </w:rPr>
        <w:t xml:space="preserve"> e fiscalizar a execução do contrato, juntamente com os </w:t>
      </w:r>
      <w:r w:rsidRPr="00905708">
        <w:rPr>
          <w:rFonts w:ascii="Arial" w:hAnsi="Arial" w:cs="Arial"/>
          <w:b/>
        </w:rPr>
        <w:t>relatórios técnicos diários, quinzenais, mensais e relatório do final da temporada.</w:t>
      </w:r>
    </w:p>
    <w:p w:rsidR="00D62A01" w:rsidRPr="00905708" w:rsidRDefault="00D62A01" w:rsidP="00905708">
      <w:pPr>
        <w:tabs>
          <w:tab w:val="num" w:pos="720"/>
        </w:tabs>
        <w:ind w:left="720" w:hanging="720"/>
        <w:rPr>
          <w:rFonts w:ascii="Arial" w:hAnsi="Arial" w:cs="Arial"/>
          <w:bCs/>
        </w:rPr>
      </w:pPr>
    </w:p>
    <w:p w:rsidR="00905708" w:rsidRPr="00905708" w:rsidRDefault="00905708" w:rsidP="00905708">
      <w:pPr>
        <w:widowControl/>
        <w:numPr>
          <w:ilvl w:val="0"/>
          <w:numId w:val="17"/>
        </w:numPr>
        <w:tabs>
          <w:tab w:val="clear" w:pos="720"/>
        </w:tabs>
        <w:suppressAutoHyphens w:val="0"/>
        <w:ind w:left="1980"/>
        <w:jc w:val="both"/>
        <w:rPr>
          <w:rFonts w:ascii="Arial" w:hAnsi="Arial" w:cs="Arial"/>
        </w:rPr>
      </w:pPr>
      <w:r w:rsidRPr="00905708">
        <w:rPr>
          <w:rFonts w:ascii="Arial" w:hAnsi="Arial" w:cs="Arial"/>
        </w:rPr>
        <w:t>Por se tratar de recursos oriundos da Compensação Ambiental, o pagamento será efetuado mediante depósito em conta corrente, efetuado diretamente pela Caixa</w:t>
      </w:r>
      <w:r w:rsidR="00D62A01">
        <w:rPr>
          <w:rFonts w:ascii="Arial" w:hAnsi="Arial" w:cs="Arial"/>
        </w:rPr>
        <w:t xml:space="preserve"> Econômica Federal em favor do Licitante</w:t>
      </w:r>
      <w:r w:rsidRPr="00905708">
        <w:rPr>
          <w:rFonts w:ascii="Arial" w:hAnsi="Arial" w:cs="Arial"/>
        </w:rPr>
        <w:t>.</w:t>
      </w:r>
    </w:p>
    <w:p w:rsidR="00905708" w:rsidRPr="00905708" w:rsidRDefault="00905708" w:rsidP="00905708">
      <w:pPr>
        <w:tabs>
          <w:tab w:val="num" w:pos="720"/>
        </w:tabs>
        <w:jc w:val="both"/>
        <w:rPr>
          <w:rFonts w:ascii="Arial" w:hAnsi="Arial" w:cs="Arial"/>
        </w:rPr>
      </w:pPr>
    </w:p>
    <w:p w:rsidR="00905708" w:rsidRPr="00905708" w:rsidRDefault="00905708" w:rsidP="00905708">
      <w:pPr>
        <w:pStyle w:val="Corpodetexto"/>
        <w:widowControl/>
        <w:numPr>
          <w:ilvl w:val="0"/>
          <w:numId w:val="17"/>
        </w:numPr>
        <w:tabs>
          <w:tab w:val="clear" w:pos="720"/>
          <w:tab w:val="num" w:pos="1980"/>
        </w:tabs>
        <w:suppressAutoHyphens w:val="0"/>
        <w:spacing w:after="0"/>
        <w:ind w:left="1980"/>
        <w:jc w:val="both"/>
        <w:rPr>
          <w:rFonts w:ascii="Arial" w:hAnsi="Arial" w:cs="Arial"/>
          <w:color w:val="000000"/>
        </w:rPr>
      </w:pPr>
      <w:r w:rsidRPr="00905708">
        <w:rPr>
          <w:rFonts w:ascii="Arial" w:hAnsi="Arial" w:cs="Arial"/>
        </w:rPr>
        <w:t>O pagamento efetuado com recursos da compensação ambiental deverá ser precedido da elaboração do ato de destinação dos recursos pela Câmara de Compensação Ambiental, que demonstre que o produto/serviço guarda pertinência com: o empreendimento que ensejou a compensação; a destinação dada pela Câmara de Compensação Ambiental; a unidade de conservação beneficiária; a ordem de prioridades estabelecidas pelo art. 33 do Decreto nº. 4.430/2002.</w:t>
      </w:r>
    </w:p>
    <w:p w:rsidR="00905708" w:rsidRDefault="00905708" w:rsidP="00905708">
      <w:pPr>
        <w:autoSpaceDE w:val="0"/>
        <w:autoSpaceDN w:val="0"/>
        <w:adjustRightInd w:val="0"/>
        <w:ind w:left="703" w:hanging="703"/>
        <w:rPr>
          <w:rFonts w:ascii="Arial" w:hAnsi="Arial" w:cs="Arial"/>
          <w:b/>
        </w:rPr>
      </w:pPr>
    </w:p>
    <w:p w:rsidR="00905708" w:rsidRPr="00905708" w:rsidRDefault="00905708" w:rsidP="00905708">
      <w:pPr>
        <w:tabs>
          <w:tab w:val="left" w:pos="1620"/>
        </w:tabs>
        <w:ind w:left="720" w:hanging="15"/>
        <w:rPr>
          <w:rFonts w:ascii="Arial" w:hAnsi="Arial" w:cs="Arial"/>
          <w:b/>
        </w:rPr>
      </w:pPr>
      <w:r w:rsidRPr="00905708">
        <w:rPr>
          <w:rFonts w:ascii="Arial" w:hAnsi="Arial" w:cs="Arial"/>
        </w:rPr>
        <w:t>1</w:t>
      </w:r>
      <w:r w:rsidR="00360D37">
        <w:rPr>
          <w:rFonts w:ascii="Arial" w:hAnsi="Arial" w:cs="Arial"/>
        </w:rPr>
        <w:t>5</w:t>
      </w:r>
      <w:r w:rsidRPr="00905708">
        <w:rPr>
          <w:rFonts w:ascii="Arial" w:hAnsi="Arial" w:cs="Arial"/>
        </w:rPr>
        <w:t>.1.2.</w:t>
      </w:r>
      <w:r w:rsidRPr="00905708">
        <w:rPr>
          <w:rFonts w:ascii="Arial" w:hAnsi="Arial" w:cs="Arial"/>
          <w:b/>
        </w:rPr>
        <w:tab/>
      </w:r>
      <w:r w:rsidRPr="00905708">
        <w:rPr>
          <w:rFonts w:ascii="Arial" w:hAnsi="Arial" w:cs="Arial"/>
        </w:rPr>
        <w:t>Pagamento com Recurso Orçamentário Anual</w:t>
      </w:r>
    </w:p>
    <w:p w:rsidR="00905708" w:rsidRPr="00905708" w:rsidRDefault="00905708" w:rsidP="00905708">
      <w:pPr>
        <w:ind w:left="720" w:hanging="720"/>
        <w:rPr>
          <w:rFonts w:ascii="Arial" w:hAnsi="Arial" w:cs="Arial"/>
          <w:b/>
        </w:rPr>
      </w:pPr>
    </w:p>
    <w:p w:rsidR="00905708" w:rsidRPr="00905708" w:rsidRDefault="00627274" w:rsidP="00905708">
      <w:pPr>
        <w:pStyle w:val="Corpodetexto"/>
        <w:widowControl/>
        <w:numPr>
          <w:ilvl w:val="2"/>
          <w:numId w:val="17"/>
        </w:numPr>
        <w:tabs>
          <w:tab w:val="clear" w:pos="2340"/>
          <w:tab w:val="num" w:pos="1980"/>
        </w:tabs>
        <w:suppressAutoHyphens w:val="0"/>
        <w:spacing w:after="0"/>
        <w:ind w:left="1980"/>
        <w:jc w:val="both"/>
        <w:rPr>
          <w:rFonts w:ascii="Arial" w:hAnsi="Arial" w:cs="Arial"/>
        </w:rPr>
      </w:pPr>
      <w:r w:rsidRPr="00BE3579">
        <w:rPr>
          <w:rFonts w:ascii="Arial" w:hAnsi="Arial" w:cs="Arial"/>
        </w:rPr>
        <w:t>O pagamento será efetuado pelo Órgão Licitante</w:t>
      </w:r>
      <w:r w:rsidR="00905708" w:rsidRPr="00BE3579">
        <w:rPr>
          <w:rFonts w:ascii="Arial" w:hAnsi="Arial" w:cs="Arial"/>
        </w:rPr>
        <w:t>, por meio de Ordem bancária, mensalmente, a favor d</w:t>
      </w:r>
      <w:r w:rsidR="00B56585" w:rsidRPr="00BE3579">
        <w:rPr>
          <w:rFonts w:ascii="Arial" w:hAnsi="Arial" w:cs="Arial"/>
        </w:rPr>
        <w:t>o Licitante</w:t>
      </w:r>
      <w:r w:rsidR="00905708" w:rsidRPr="00BE3579">
        <w:rPr>
          <w:rFonts w:ascii="Arial" w:hAnsi="Arial" w:cs="Arial"/>
        </w:rPr>
        <w:t>,</w:t>
      </w:r>
      <w:r w:rsidR="00BE3579" w:rsidRPr="00BE3579">
        <w:rPr>
          <w:rFonts w:ascii="Arial" w:hAnsi="Arial" w:cs="Arial"/>
        </w:rPr>
        <w:t xml:space="preserve"> (os serviços de agrimensura será pago de uma só vez, no primeiro mês de execução) </w:t>
      </w:r>
      <w:r w:rsidR="00905708" w:rsidRPr="00BE3579">
        <w:rPr>
          <w:rFonts w:ascii="Arial" w:hAnsi="Arial" w:cs="Arial"/>
        </w:rPr>
        <w:t xml:space="preserve">no prazo de até 10 (dez) dias úteis, mediante a apresentação </w:t>
      </w:r>
      <w:proofErr w:type="gramStart"/>
      <w:r w:rsidR="00905708" w:rsidRPr="00BE3579">
        <w:rPr>
          <w:rFonts w:ascii="Arial" w:hAnsi="Arial" w:cs="Arial"/>
        </w:rPr>
        <w:t>das Nota</w:t>
      </w:r>
      <w:proofErr w:type="gramEnd"/>
      <w:r w:rsidR="00905708" w:rsidRPr="00BE3579">
        <w:rPr>
          <w:rFonts w:ascii="Arial" w:hAnsi="Arial" w:cs="Arial"/>
        </w:rPr>
        <w:t>(s) Fiscal(is)/Fatura(s) dos serviços executados, devidamente</w:t>
      </w:r>
      <w:r w:rsidR="00905708" w:rsidRPr="00905708">
        <w:rPr>
          <w:rFonts w:ascii="Arial" w:hAnsi="Arial" w:cs="Arial"/>
        </w:rPr>
        <w:t xml:space="preserve"> atestada a sua conformidade pelo fiscal designado para acompanhar e fiscalizar a execução contratual juntamente com os </w:t>
      </w:r>
      <w:r w:rsidR="00905708" w:rsidRPr="00905708">
        <w:rPr>
          <w:rFonts w:ascii="Arial" w:hAnsi="Arial" w:cs="Arial"/>
          <w:b/>
        </w:rPr>
        <w:t>relatórios técnicos diários, quinzenais, mensais e relatório do final da temporada</w:t>
      </w:r>
      <w:r w:rsidR="00905708" w:rsidRPr="00905708">
        <w:rPr>
          <w:rFonts w:ascii="Arial" w:hAnsi="Arial" w:cs="Arial"/>
        </w:rPr>
        <w:t xml:space="preserve"> e consulta “</w:t>
      </w:r>
      <w:proofErr w:type="spellStart"/>
      <w:r w:rsidR="00905708" w:rsidRPr="00905708">
        <w:rPr>
          <w:rFonts w:ascii="Arial" w:hAnsi="Arial" w:cs="Arial"/>
        </w:rPr>
        <w:t>on</w:t>
      </w:r>
      <w:proofErr w:type="spellEnd"/>
      <w:r w:rsidR="00905708" w:rsidRPr="00905708">
        <w:rPr>
          <w:rFonts w:ascii="Arial" w:hAnsi="Arial" w:cs="Arial"/>
        </w:rPr>
        <w:t xml:space="preserve"> </w:t>
      </w:r>
      <w:proofErr w:type="spellStart"/>
      <w:r w:rsidR="00905708" w:rsidRPr="00905708">
        <w:rPr>
          <w:rFonts w:ascii="Arial" w:hAnsi="Arial" w:cs="Arial"/>
        </w:rPr>
        <w:t>line</w:t>
      </w:r>
      <w:proofErr w:type="spellEnd"/>
      <w:r w:rsidR="00905708" w:rsidRPr="00905708">
        <w:rPr>
          <w:rFonts w:ascii="Arial" w:hAnsi="Arial" w:cs="Arial"/>
        </w:rPr>
        <w:t>” ao SICAF, juntada ao processo a Declaração de Situação do Fornecedor junto àquele Sistema.</w:t>
      </w:r>
    </w:p>
    <w:p w:rsidR="00905708" w:rsidRPr="00905708" w:rsidRDefault="00905708" w:rsidP="00905708">
      <w:pPr>
        <w:pStyle w:val="Corpodetexto"/>
        <w:spacing w:after="0"/>
        <w:rPr>
          <w:rFonts w:ascii="Arial" w:hAnsi="Arial" w:cs="Arial"/>
        </w:rPr>
      </w:pPr>
    </w:p>
    <w:p w:rsidR="00905708" w:rsidRPr="006B3DD6" w:rsidRDefault="00905708" w:rsidP="006B3DD6">
      <w:pPr>
        <w:pStyle w:val="PargrafodaLista"/>
        <w:widowControl/>
        <w:numPr>
          <w:ilvl w:val="1"/>
          <w:numId w:val="31"/>
        </w:numPr>
        <w:suppressAutoHyphens w:val="0"/>
        <w:ind w:left="709" w:hanging="709"/>
        <w:jc w:val="both"/>
        <w:rPr>
          <w:rFonts w:ascii="Arial" w:hAnsi="Arial" w:cs="Arial"/>
        </w:rPr>
      </w:pPr>
      <w:r w:rsidRPr="006B3DD6">
        <w:rPr>
          <w:rFonts w:ascii="Arial" w:hAnsi="Arial" w:cs="Arial"/>
        </w:rPr>
        <w:t xml:space="preserve">Para ambos os casos de pagamentos, por Compensação ou com Recurso Orçamentário Anual, </w:t>
      </w:r>
      <w:r w:rsidR="00A73C5A">
        <w:rPr>
          <w:rFonts w:ascii="Arial" w:hAnsi="Arial" w:cs="Arial"/>
        </w:rPr>
        <w:t>o Licitante</w:t>
      </w:r>
      <w:r w:rsidRPr="006B3DD6">
        <w:rPr>
          <w:rFonts w:ascii="Arial" w:hAnsi="Arial" w:cs="Arial"/>
        </w:rPr>
        <w:t>, quando da emissão da Nota Fiscal, deverá destacar, na mesma, o valor da retenção dos tributos/contribuições, conforme previsto no art. 64 da Lei 9.430 de 27.12.96 e na Instrução Normativa SRF nº. 480 de 15.12.2004, ou aquela que vier a sucedê-la.</w:t>
      </w:r>
    </w:p>
    <w:p w:rsidR="00905708" w:rsidRDefault="00905708" w:rsidP="00905708">
      <w:pPr>
        <w:tabs>
          <w:tab w:val="left" w:pos="709"/>
        </w:tabs>
        <w:ind w:left="1980" w:hanging="360"/>
        <w:jc w:val="both"/>
        <w:rPr>
          <w:rFonts w:ascii="Arial" w:hAnsi="Arial" w:cs="Arial"/>
        </w:rPr>
      </w:pPr>
    </w:p>
    <w:p w:rsidR="00F06C39" w:rsidRDefault="00F06C39" w:rsidP="00905708">
      <w:pPr>
        <w:tabs>
          <w:tab w:val="left" w:pos="709"/>
        </w:tabs>
        <w:ind w:left="1980" w:hanging="360"/>
        <w:jc w:val="both"/>
        <w:rPr>
          <w:rFonts w:ascii="Arial" w:hAnsi="Arial" w:cs="Arial"/>
        </w:rPr>
      </w:pPr>
    </w:p>
    <w:p w:rsidR="00F06C39" w:rsidRDefault="00F06C39" w:rsidP="00905708">
      <w:pPr>
        <w:tabs>
          <w:tab w:val="left" w:pos="709"/>
        </w:tabs>
        <w:ind w:left="1980" w:hanging="360"/>
        <w:jc w:val="both"/>
        <w:rPr>
          <w:rFonts w:ascii="Arial" w:hAnsi="Arial" w:cs="Arial"/>
        </w:rPr>
      </w:pPr>
    </w:p>
    <w:p w:rsidR="00F06C39" w:rsidRDefault="00F06C39" w:rsidP="00905708">
      <w:pPr>
        <w:tabs>
          <w:tab w:val="left" w:pos="709"/>
        </w:tabs>
        <w:ind w:left="1980" w:hanging="360"/>
        <w:jc w:val="both"/>
        <w:rPr>
          <w:rFonts w:ascii="Arial" w:hAnsi="Arial" w:cs="Arial"/>
        </w:rPr>
      </w:pPr>
    </w:p>
    <w:p w:rsidR="00F06C39" w:rsidRPr="00905708" w:rsidRDefault="00F06C39" w:rsidP="00905708">
      <w:pPr>
        <w:tabs>
          <w:tab w:val="left" w:pos="709"/>
        </w:tabs>
        <w:ind w:left="1980" w:hanging="360"/>
        <w:jc w:val="both"/>
        <w:rPr>
          <w:rFonts w:ascii="Arial" w:hAnsi="Arial" w:cs="Arial"/>
        </w:rPr>
      </w:pPr>
    </w:p>
    <w:p w:rsidR="00905708" w:rsidRPr="00905708" w:rsidRDefault="00905708" w:rsidP="00905708">
      <w:pPr>
        <w:tabs>
          <w:tab w:val="left" w:pos="709"/>
        </w:tabs>
        <w:ind w:left="720" w:hanging="720"/>
        <w:jc w:val="both"/>
        <w:rPr>
          <w:rFonts w:ascii="Arial" w:hAnsi="Arial" w:cs="Arial"/>
        </w:rPr>
      </w:pPr>
      <w:r w:rsidRPr="00905708">
        <w:rPr>
          <w:rFonts w:ascii="Arial" w:hAnsi="Arial" w:cs="Arial"/>
        </w:rPr>
        <w:t>1</w:t>
      </w:r>
      <w:r w:rsidR="003B57A9">
        <w:rPr>
          <w:rFonts w:ascii="Arial" w:hAnsi="Arial" w:cs="Arial"/>
        </w:rPr>
        <w:t>5</w:t>
      </w:r>
      <w:r w:rsidRPr="00905708">
        <w:rPr>
          <w:rFonts w:ascii="Arial" w:hAnsi="Arial" w:cs="Arial"/>
        </w:rPr>
        <w:t>.3.</w:t>
      </w:r>
      <w:r w:rsidRPr="00905708">
        <w:rPr>
          <w:rFonts w:ascii="Arial" w:hAnsi="Arial" w:cs="Arial"/>
        </w:rPr>
        <w:tab/>
        <w:t>Se a empresa for optante pelo SIMPLES, deverá anexar à fatura declaração constante no Anexo IV da Instrução Normativa SRF n. 480, de 15 de dezembro de 2004, devidamente assinada pelo representante legal da empresa, situação em que não incidirá a retenção disposta no item acima.</w:t>
      </w:r>
    </w:p>
    <w:p w:rsidR="00905708" w:rsidRDefault="00905708" w:rsidP="00905708">
      <w:pPr>
        <w:pStyle w:val="Corpodetexto"/>
        <w:tabs>
          <w:tab w:val="num" w:pos="720"/>
        </w:tabs>
        <w:spacing w:after="0"/>
        <w:ind w:left="720" w:hanging="720"/>
        <w:rPr>
          <w:rFonts w:ascii="Arial" w:hAnsi="Arial" w:cs="Arial"/>
        </w:rPr>
      </w:pPr>
    </w:p>
    <w:p w:rsidR="00905708" w:rsidRPr="00905708" w:rsidRDefault="00905708" w:rsidP="00905708">
      <w:pPr>
        <w:autoSpaceDE w:val="0"/>
        <w:autoSpaceDN w:val="0"/>
        <w:adjustRightInd w:val="0"/>
        <w:ind w:left="705" w:hanging="705"/>
        <w:jc w:val="both"/>
        <w:rPr>
          <w:rFonts w:ascii="Arial" w:hAnsi="Arial" w:cs="Arial"/>
        </w:rPr>
      </w:pPr>
      <w:r w:rsidRPr="00905708">
        <w:rPr>
          <w:rFonts w:ascii="Arial" w:hAnsi="Arial" w:cs="Arial"/>
        </w:rPr>
        <w:t>1</w:t>
      </w:r>
      <w:r w:rsidR="003B57A9">
        <w:rPr>
          <w:rFonts w:ascii="Arial" w:hAnsi="Arial" w:cs="Arial"/>
        </w:rPr>
        <w:t>5</w:t>
      </w:r>
      <w:r w:rsidRPr="00905708">
        <w:rPr>
          <w:rFonts w:ascii="Arial" w:hAnsi="Arial" w:cs="Arial"/>
        </w:rPr>
        <w:t>.4.</w:t>
      </w:r>
      <w:r w:rsidRPr="00905708">
        <w:rPr>
          <w:rFonts w:ascii="Arial" w:hAnsi="Arial" w:cs="Arial"/>
        </w:rPr>
        <w:tab/>
        <w:t xml:space="preserve">Para fins do pagamento, </w:t>
      </w:r>
      <w:r w:rsidR="004F221A">
        <w:rPr>
          <w:rFonts w:ascii="Arial" w:hAnsi="Arial" w:cs="Arial"/>
        </w:rPr>
        <w:t>o Licitante</w:t>
      </w:r>
      <w:r w:rsidRPr="00905708">
        <w:rPr>
          <w:rFonts w:ascii="Arial" w:hAnsi="Arial" w:cs="Arial"/>
        </w:rPr>
        <w:t xml:space="preserve"> deverá manter as mesmas condições da habilitação, cuja confirmação será feita através de consulta “</w:t>
      </w:r>
      <w:proofErr w:type="spellStart"/>
      <w:r w:rsidRPr="00905708">
        <w:rPr>
          <w:rFonts w:ascii="Arial" w:hAnsi="Arial" w:cs="Arial"/>
        </w:rPr>
        <w:t>on</w:t>
      </w:r>
      <w:proofErr w:type="spellEnd"/>
      <w:r w:rsidRPr="00905708">
        <w:rPr>
          <w:rFonts w:ascii="Arial" w:hAnsi="Arial" w:cs="Arial"/>
        </w:rPr>
        <w:t xml:space="preserve"> </w:t>
      </w:r>
      <w:proofErr w:type="spellStart"/>
      <w:r w:rsidRPr="00905708">
        <w:rPr>
          <w:rFonts w:ascii="Arial" w:hAnsi="Arial" w:cs="Arial"/>
        </w:rPr>
        <w:t>line</w:t>
      </w:r>
      <w:proofErr w:type="spellEnd"/>
      <w:r w:rsidRPr="00905708">
        <w:rPr>
          <w:rFonts w:ascii="Arial" w:hAnsi="Arial" w:cs="Arial"/>
        </w:rPr>
        <w:t>” ao SICAF, e juntada ao processo a “Declaração de Situação” da Contratada junto àquele Sistema.</w:t>
      </w:r>
    </w:p>
    <w:p w:rsidR="00905708" w:rsidRPr="00905708" w:rsidRDefault="00905708" w:rsidP="00905708">
      <w:pPr>
        <w:autoSpaceDE w:val="0"/>
        <w:autoSpaceDN w:val="0"/>
        <w:adjustRightInd w:val="0"/>
        <w:rPr>
          <w:rFonts w:ascii="Arial" w:hAnsi="Arial" w:cs="Arial"/>
        </w:rPr>
      </w:pPr>
    </w:p>
    <w:p w:rsidR="00905708" w:rsidRPr="00905708" w:rsidRDefault="00905708" w:rsidP="00905708">
      <w:pPr>
        <w:autoSpaceDE w:val="0"/>
        <w:autoSpaceDN w:val="0"/>
        <w:adjustRightInd w:val="0"/>
        <w:ind w:left="1418" w:hanging="713"/>
        <w:jc w:val="both"/>
        <w:rPr>
          <w:rFonts w:ascii="Arial" w:hAnsi="Arial" w:cs="Arial"/>
        </w:rPr>
      </w:pPr>
      <w:proofErr w:type="gramStart"/>
      <w:r w:rsidRPr="00905708">
        <w:rPr>
          <w:rFonts w:ascii="Arial" w:hAnsi="Arial" w:cs="Arial"/>
        </w:rPr>
        <w:t>1</w:t>
      </w:r>
      <w:r w:rsidR="003B57A9">
        <w:rPr>
          <w:rFonts w:ascii="Arial" w:hAnsi="Arial" w:cs="Arial"/>
        </w:rPr>
        <w:t>5</w:t>
      </w:r>
      <w:r w:rsidRPr="00905708">
        <w:rPr>
          <w:rFonts w:ascii="Arial" w:hAnsi="Arial" w:cs="Arial"/>
        </w:rPr>
        <w:t>.4.1.</w:t>
      </w:r>
      <w:proofErr w:type="gramEnd"/>
      <w:r w:rsidRPr="00905708">
        <w:rPr>
          <w:rFonts w:ascii="Arial" w:hAnsi="Arial" w:cs="Arial"/>
        </w:rPr>
        <w:t>Na impossibilidade de acesso ao Sistema SICAF, a consulta será feita aos sítios eletrônicos oficiais ou à documentação mencionada no art. 29 da Lei 8.666/93.</w:t>
      </w:r>
    </w:p>
    <w:p w:rsidR="00BE07CB" w:rsidRPr="00905708" w:rsidRDefault="00BE07CB" w:rsidP="00905708">
      <w:pPr>
        <w:pStyle w:val="Corpodetexto"/>
        <w:spacing w:after="0"/>
        <w:rPr>
          <w:rFonts w:ascii="Arial" w:hAnsi="Arial" w:cs="Arial"/>
        </w:rPr>
      </w:pPr>
    </w:p>
    <w:p w:rsidR="00905708" w:rsidRPr="00905708" w:rsidRDefault="00905708" w:rsidP="003B57A9">
      <w:pPr>
        <w:pStyle w:val="Corpodetexto"/>
        <w:widowControl/>
        <w:numPr>
          <w:ilvl w:val="2"/>
          <w:numId w:val="32"/>
        </w:numPr>
        <w:tabs>
          <w:tab w:val="left" w:pos="1560"/>
        </w:tabs>
        <w:suppressAutoHyphens w:val="0"/>
        <w:spacing w:after="0"/>
        <w:ind w:left="1560" w:hanging="851"/>
        <w:jc w:val="both"/>
        <w:rPr>
          <w:rFonts w:ascii="Arial" w:hAnsi="Arial" w:cs="Arial"/>
        </w:rPr>
      </w:pPr>
      <w:r w:rsidRPr="00905708">
        <w:rPr>
          <w:rFonts w:ascii="Arial" w:hAnsi="Arial" w:cs="Arial"/>
        </w:rPr>
        <w:t>Constatada a situação de irregularidade</w:t>
      </w:r>
      <w:r w:rsidRPr="00905708">
        <w:rPr>
          <w:rFonts w:ascii="Arial" w:hAnsi="Arial" w:cs="Arial"/>
          <w:b/>
        </w:rPr>
        <w:t xml:space="preserve"> </w:t>
      </w:r>
      <w:r w:rsidR="00BE07CB">
        <w:rPr>
          <w:rFonts w:ascii="Arial" w:hAnsi="Arial" w:cs="Arial"/>
        </w:rPr>
        <w:t>do Licitante</w:t>
      </w:r>
      <w:r w:rsidRPr="00905708">
        <w:rPr>
          <w:rFonts w:ascii="Arial" w:hAnsi="Arial" w:cs="Arial"/>
        </w:rPr>
        <w:t xml:space="preserve">, junto ao SICAF, o pagamento dos serviços, não será suspenso. Porém </w:t>
      </w:r>
      <w:r w:rsidR="00BE07CB">
        <w:rPr>
          <w:rFonts w:ascii="Arial" w:hAnsi="Arial" w:cs="Arial"/>
        </w:rPr>
        <w:t>o Licitante</w:t>
      </w:r>
      <w:r w:rsidRPr="00905708">
        <w:rPr>
          <w:rFonts w:ascii="Arial" w:hAnsi="Arial" w:cs="Arial"/>
        </w:rPr>
        <w:t xml:space="preserve"> receberá uma notificação, para que no prazo de 15 (quinze) dias regularize sua situação ou no mesmo prazo, apresente sua defesa, sob pena de rescisão contratual.</w:t>
      </w:r>
    </w:p>
    <w:p w:rsidR="00905708" w:rsidRPr="00905708" w:rsidRDefault="00905708" w:rsidP="00905708">
      <w:pPr>
        <w:pStyle w:val="Corpodetexto"/>
        <w:tabs>
          <w:tab w:val="num" w:pos="720"/>
        </w:tabs>
        <w:spacing w:after="0"/>
        <w:ind w:left="720" w:hanging="720"/>
        <w:rPr>
          <w:rFonts w:ascii="Arial" w:hAnsi="Arial" w:cs="Arial"/>
        </w:rPr>
      </w:pPr>
    </w:p>
    <w:p w:rsidR="00905708" w:rsidRPr="00905708" w:rsidRDefault="00B86AF4" w:rsidP="00F06C39">
      <w:pPr>
        <w:pStyle w:val="Corpodetexto"/>
        <w:widowControl/>
        <w:numPr>
          <w:ilvl w:val="2"/>
          <w:numId w:val="32"/>
        </w:numPr>
        <w:tabs>
          <w:tab w:val="left" w:pos="1418"/>
          <w:tab w:val="left" w:pos="1560"/>
          <w:tab w:val="left" w:pos="1985"/>
          <w:tab w:val="left" w:pos="2127"/>
          <w:tab w:val="left" w:pos="2268"/>
        </w:tabs>
        <w:suppressAutoHyphens w:val="0"/>
        <w:spacing w:after="0"/>
        <w:jc w:val="both"/>
        <w:rPr>
          <w:rFonts w:ascii="Arial" w:hAnsi="Arial" w:cs="Arial"/>
        </w:rPr>
      </w:pPr>
      <w:proofErr w:type="gramStart"/>
      <w:r>
        <w:rPr>
          <w:rFonts w:ascii="Arial" w:hAnsi="Arial" w:cs="Arial"/>
        </w:rPr>
        <w:t>A critério</w:t>
      </w:r>
      <w:proofErr w:type="gramEnd"/>
      <w:r>
        <w:rPr>
          <w:rFonts w:ascii="Arial" w:hAnsi="Arial" w:cs="Arial"/>
        </w:rPr>
        <w:t xml:space="preserve"> do Órgão Licitante</w:t>
      </w:r>
      <w:r w:rsidR="007E0F1D">
        <w:rPr>
          <w:rFonts w:ascii="Arial" w:hAnsi="Arial" w:cs="Arial"/>
        </w:rPr>
        <w:t xml:space="preserve">, o prazo para o Licitante </w:t>
      </w:r>
      <w:r w:rsidR="00905708" w:rsidRPr="00905708">
        <w:rPr>
          <w:rFonts w:ascii="Arial" w:hAnsi="Arial" w:cs="Arial"/>
        </w:rPr>
        <w:t>regularizar sua situação ou apresentar sua defesa poderá ser prorrogado.</w:t>
      </w:r>
    </w:p>
    <w:p w:rsidR="00905708" w:rsidRPr="00905708" w:rsidRDefault="00905708" w:rsidP="00905708">
      <w:pPr>
        <w:pStyle w:val="Corpodetexto"/>
        <w:spacing w:after="0"/>
        <w:rPr>
          <w:rFonts w:ascii="Arial" w:hAnsi="Arial" w:cs="Arial"/>
        </w:rPr>
      </w:pPr>
    </w:p>
    <w:p w:rsidR="00905708" w:rsidRPr="00905708" w:rsidRDefault="00285443" w:rsidP="00E203E7">
      <w:pPr>
        <w:pStyle w:val="Corpodetexto"/>
        <w:widowControl/>
        <w:numPr>
          <w:ilvl w:val="1"/>
          <w:numId w:val="32"/>
        </w:numPr>
        <w:suppressAutoHyphens w:val="0"/>
        <w:spacing w:after="0"/>
        <w:ind w:left="720"/>
        <w:jc w:val="both"/>
        <w:rPr>
          <w:rFonts w:ascii="Arial" w:hAnsi="Arial" w:cs="Arial"/>
          <w:bCs/>
        </w:rPr>
      </w:pPr>
      <w:r>
        <w:rPr>
          <w:rFonts w:ascii="Arial" w:hAnsi="Arial" w:cs="Arial"/>
        </w:rPr>
        <w:t>O Órgão Licitante</w:t>
      </w:r>
      <w:r w:rsidR="00905708" w:rsidRPr="00905708">
        <w:rPr>
          <w:rFonts w:ascii="Arial" w:hAnsi="Arial" w:cs="Arial"/>
        </w:rPr>
        <w:t xml:space="preserve"> poderá deduzir da importância a pagar os valores correspondentes a mul</w:t>
      </w:r>
      <w:r w:rsidR="00225441">
        <w:rPr>
          <w:rFonts w:ascii="Arial" w:hAnsi="Arial" w:cs="Arial"/>
        </w:rPr>
        <w:t>tas ou indenizações devidas pelo Licitante</w:t>
      </w:r>
      <w:r w:rsidR="00905708" w:rsidRPr="00905708">
        <w:rPr>
          <w:rFonts w:ascii="Arial" w:hAnsi="Arial" w:cs="Arial"/>
        </w:rPr>
        <w:t xml:space="preserve"> nos termos deste Termo de Referência.</w:t>
      </w:r>
    </w:p>
    <w:p w:rsidR="00905708" w:rsidRPr="00905708" w:rsidRDefault="00905708" w:rsidP="00905708">
      <w:pPr>
        <w:pStyle w:val="Corpodetexto"/>
        <w:spacing w:after="0"/>
        <w:rPr>
          <w:rFonts w:ascii="Arial" w:hAnsi="Arial" w:cs="Arial"/>
          <w:bCs/>
        </w:rPr>
      </w:pPr>
    </w:p>
    <w:p w:rsidR="00905708" w:rsidRPr="00905708" w:rsidRDefault="00905708" w:rsidP="00E203E7">
      <w:pPr>
        <w:pStyle w:val="Corpodetexto"/>
        <w:widowControl/>
        <w:numPr>
          <w:ilvl w:val="1"/>
          <w:numId w:val="32"/>
        </w:numPr>
        <w:suppressAutoHyphens w:val="0"/>
        <w:spacing w:after="0"/>
        <w:ind w:left="720"/>
        <w:jc w:val="both"/>
        <w:rPr>
          <w:rFonts w:ascii="Arial" w:hAnsi="Arial" w:cs="Arial"/>
        </w:rPr>
      </w:pPr>
      <w:r w:rsidRPr="00905708">
        <w:rPr>
          <w:rFonts w:ascii="Arial" w:hAnsi="Arial" w:cs="Arial"/>
        </w:rPr>
        <w:t>N</w:t>
      </w:r>
      <w:r w:rsidR="00225441">
        <w:rPr>
          <w:rFonts w:ascii="Arial" w:hAnsi="Arial" w:cs="Arial"/>
        </w:rPr>
        <w:t xml:space="preserve">enhum pagamento será efetuado ao Licitante </w:t>
      </w:r>
      <w:r w:rsidRPr="00905708">
        <w:rPr>
          <w:rFonts w:ascii="Arial" w:hAnsi="Arial" w:cs="Arial"/>
        </w:rPr>
        <w:t>enquanto pendente de liquidação qualquer obrigação financeira, sem que isso gere direito a reajustamento de preços ou correção monetária.</w:t>
      </w:r>
    </w:p>
    <w:p w:rsidR="00905708" w:rsidRPr="00905708" w:rsidRDefault="00905708" w:rsidP="00905708">
      <w:pPr>
        <w:pStyle w:val="Corpodetexto"/>
        <w:spacing w:after="0"/>
        <w:rPr>
          <w:rFonts w:ascii="Arial" w:hAnsi="Arial" w:cs="Arial"/>
        </w:rPr>
      </w:pPr>
    </w:p>
    <w:p w:rsidR="00905708" w:rsidRPr="00905708" w:rsidRDefault="00905708" w:rsidP="00E203E7">
      <w:pPr>
        <w:pStyle w:val="Corpodetexto"/>
        <w:widowControl/>
        <w:numPr>
          <w:ilvl w:val="1"/>
          <w:numId w:val="32"/>
        </w:numPr>
        <w:suppressAutoHyphens w:val="0"/>
        <w:spacing w:after="0"/>
        <w:ind w:left="720"/>
        <w:jc w:val="both"/>
        <w:rPr>
          <w:rFonts w:ascii="Arial" w:hAnsi="Arial" w:cs="Arial"/>
        </w:rPr>
      </w:pPr>
      <w:r w:rsidRPr="00905708">
        <w:rPr>
          <w:rFonts w:ascii="Arial" w:hAnsi="Arial" w:cs="Arial"/>
        </w:rPr>
        <w:t>Havendo erro no documento de cobrança, ou circunstância que impeça a liquidação da despesa, aquele será devolvido a</w:t>
      </w:r>
      <w:r w:rsidR="005471EE">
        <w:rPr>
          <w:rFonts w:ascii="Arial" w:hAnsi="Arial" w:cs="Arial"/>
        </w:rPr>
        <w:t>o Licitante</w:t>
      </w:r>
      <w:r w:rsidRPr="00905708">
        <w:rPr>
          <w:rFonts w:ascii="Arial" w:hAnsi="Arial" w:cs="Arial"/>
        </w:rPr>
        <w:t xml:space="preserve"> e o pagamento ficará pendente até que o mesmo providencie as medidas saneadoras. Nesta hipótese, o prazo para o pagamento iniciar-se-á após a regularização da situação e/ou reapresentação do documento fiscal, não </w:t>
      </w:r>
      <w:r w:rsidR="00184F23">
        <w:rPr>
          <w:rFonts w:ascii="Arial" w:hAnsi="Arial" w:cs="Arial"/>
        </w:rPr>
        <w:t>acarretando qualquer ônus para o Órgão Licitante</w:t>
      </w:r>
      <w:r w:rsidRPr="00905708">
        <w:rPr>
          <w:rFonts w:ascii="Arial" w:hAnsi="Arial" w:cs="Arial"/>
        </w:rPr>
        <w:t>.</w:t>
      </w:r>
    </w:p>
    <w:p w:rsidR="00905708" w:rsidRPr="00905708" w:rsidRDefault="00905708" w:rsidP="00905708">
      <w:pPr>
        <w:pStyle w:val="Corpodetexto"/>
        <w:spacing w:after="0"/>
        <w:rPr>
          <w:rFonts w:ascii="Arial" w:hAnsi="Arial" w:cs="Arial"/>
        </w:rPr>
      </w:pPr>
    </w:p>
    <w:p w:rsidR="00905708" w:rsidRPr="00905708" w:rsidRDefault="00905708" w:rsidP="00905708">
      <w:pPr>
        <w:tabs>
          <w:tab w:val="left" w:pos="3960"/>
        </w:tabs>
        <w:ind w:left="709" w:hanging="705"/>
        <w:jc w:val="both"/>
        <w:rPr>
          <w:rFonts w:ascii="Arial" w:hAnsi="Arial" w:cs="Arial"/>
        </w:rPr>
      </w:pPr>
      <w:r w:rsidRPr="00905708">
        <w:rPr>
          <w:rFonts w:ascii="Arial" w:hAnsi="Arial" w:cs="Arial"/>
        </w:rPr>
        <w:t>1</w:t>
      </w:r>
      <w:r w:rsidR="000C461C">
        <w:rPr>
          <w:rFonts w:ascii="Arial" w:hAnsi="Arial" w:cs="Arial"/>
        </w:rPr>
        <w:t>5</w:t>
      </w:r>
      <w:r w:rsidRPr="00905708">
        <w:rPr>
          <w:rFonts w:ascii="Arial" w:hAnsi="Arial" w:cs="Arial"/>
        </w:rPr>
        <w:t>.8.</w:t>
      </w:r>
      <w:r w:rsidRPr="00905708">
        <w:rPr>
          <w:rFonts w:ascii="Arial" w:hAnsi="Arial" w:cs="Arial"/>
        </w:rPr>
        <w:tab/>
        <w:t>Especificamente nos casos dos pagamentos efetuados por Recurso Orçamentário Anual, nos casos de eventuais at</w:t>
      </w:r>
      <w:r w:rsidR="000721B2">
        <w:rPr>
          <w:rFonts w:ascii="Arial" w:hAnsi="Arial" w:cs="Arial"/>
        </w:rPr>
        <w:t>rasos de pagamento, desde que o Licitante</w:t>
      </w:r>
      <w:r w:rsidRPr="00905708">
        <w:rPr>
          <w:rFonts w:ascii="Arial" w:hAnsi="Arial" w:cs="Arial"/>
        </w:rPr>
        <w:t xml:space="preserve"> não tenha concorrido de alguma forma para tanto, fica convencionado que o índice de compensação financeira </w:t>
      </w:r>
      <w:r w:rsidR="002C752E">
        <w:rPr>
          <w:rFonts w:ascii="Arial" w:hAnsi="Arial" w:cs="Arial"/>
        </w:rPr>
        <w:t>devido pelo Órgão Licitante</w:t>
      </w:r>
      <w:r w:rsidRPr="00905708">
        <w:rPr>
          <w:rFonts w:ascii="Arial" w:hAnsi="Arial" w:cs="Arial"/>
        </w:rPr>
        <w:t xml:space="preserve"> entre a data prevista nesta cláusula e a correspondente ao efetivo adimplemento da parcela, terá a aplicação da seguinte fórmula:</w:t>
      </w:r>
    </w:p>
    <w:p w:rsidR="00905708" w:rsidRPr="00905708" w:rsidRDefault="00905708" w:rsidP="00905708">
      <w:pPr>
        <w:ind w:left="709" w:hanging="705"/>
        <w:jc w:val="both"/>
        <w:rPr>
          <w:rFonts w:ascii="Arial" w:hAnsi="Arial" w:cs="Arial"/>
        </w:rPr>
      </w:pPr>
    </w:p>
    <w:p w:rsidR="00905708" w:rsidRDefault="00905708" w:rsidP="00905708">
      <w:pPr>
        <w:jc w:val="both"/>
        <w:rPr>
          <w:rFonts w:ascii="Arial" w:hAnsi="Arial" w:cs="Arial"/>
        </w:rPr>
      </w:pPr>
    </w:p>
    <w:p w:rsidR="00F07D85" w:rsidRDefault="00F07D85" w:rsidP="00905708">
      <w:pPr>
        <w:jc w:val="both"/>
        <w:rPr>
          <w:rFonts w:ascii="Arial" w:hAnsi="Arial" w:cs="Arial"/>
        </w:rPr>
      </w:pPr>
    </w:p>
    <w:p w:rsidR="00F07D85" w:rsidRDefault="00F07D85" w:rsidP="00905708">
      <w:pPr>
        <w:jc w:val="both"/>
        <w:rPr>
          <w:rFonts w:ascii="Arial" w:hAnsi="Arial" w:cs="Arial"/>
        </w:rPr>
      </w:pPr>
    </w:p>
    <w:p w:rsidR="00F07D85" w:rsidRDefault="00F07D85" w:rsidP="00905708">
      <w:pPr>
        <w:jc w:val="both"/>
        <w:rPr>
          <w:rFonts w:ascii="Arial" w:hAnsi="Arial" w:cs="Arial"/>
        </w:rPr>
      </w:pPr>
    </w:p>
    <w:p w:rsidR="00F07D85" w:rsidRPr="00905708" w:rsidRDefault="00F07D85" w:rsidP="00905708">
      <w:pPr>
        <w:jc w:val="both"/>
        <w:rPr>
          <w:rFonts w:ascii="Arial" w:hAnsi="Arial" w:cs="Arial"/>
        </w:rPr>
      </w:pPr>
    </w:p>
    <w:p w:rsidR="00905708" w:rsidRDefault="00905708" w:rsidP="00905708">
      <w:pPr>
        <w:jc w:val="both"/>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tblGrid>
      <w:tr w:rsidR="00905708" w:rsidRPr="005358DF" w:rsidTr="001013EA">
        <w:trPr>
          <w:trHeight w:val="452"/>
          <w:jc w:val="center"/>
        </w:trPr>
        <w:tc>
          <w:tcPr>
            <w:tcW w:w="3119" w:type="dxa"/>
            <w:vAlign w:val="center"/>
          </w:tcPr>
          <w:p w:rsidR="00905708" w:rsidRPr="000721B2" w:rsidRDefault="00905708" w:rsidP="001013EA">
            <w:pPr>
              <w:pStyle w:val="Ttulo1ttulo1"/>
              <w:rPr>
                <w:rFonts w:ascii="Arial" w:hAnsi="Arial" w:cs="Arial"/>
                <w:b w:val="0"/>
                <w:sz w:val="24"/>
              </w:rPr>
            </w:pPr>
            <w:r w:rsidRPr="000721B2">
              <w:rPr>
                <w:rFonts w:ascii="Arial" w:hAnsi="Arial" w:cs="Arial"/>
                <w:b w:val="0"/>
                <w:sz w:val="24"/>
              </w:rPr>
              <w:lastRenderedPageBreak/>
              <w:t>EM = I x N x VP</w:t>
            </w:r>
          </w:p>
        </w:tc>
      </w:tr>
    </w:tbl>
    <w:p w:rsidR="00905708" w:rsidRDefault="00905708" w:rsidP="00905708">
      <w:pPr>
        <w:rPr>
          <w:rFonts w:cs="Arial"/>
        </w:rPr>
      </w:pPr>
    </w:p>
    <w:p w:rsidR="00905708" w:rsidRPr="00905708" w:rsidRDefault="00905708" w:rsidP="00905708">
      <w:pPr>
        <w:ind w:firstLine="1400"/>
        <w:rPr>
          <w:rFonts w:ascii="Arial" w:hAnsi="Arial" w:cs="Arial"/>
        </w:rPr>
      </w:pPr>
      <w:r w:rsidRPr="00905708">
        <w:rPr>
          <w:rFonts w:ascii="Arial" w:hAnsi="Arial" w:cs="Arial"/>
        </w:rPr>
        <w:t>Onde:</w:t>
      </w:r>
    </w:p>
    <w:p w:rsidR="00905708" w:rsidRPr="00905708" w:rsidRDefault="00905708" w:rsidP="00905708">
      <w:pPr>
        <w:ind w:firstLine="1400"/>
        <w:rPr>
          <w:rFonts w:ascii="Arial" w:hAnsi="Arial" w:cs="Arial"/>
        </w:rPr>
      </w:pPr>
    </w:p>
    <w:p w:rsidR="00905708" w:rsidRPr="00905708" w:rsidRDefault="00905708" w:rsidP="00905708">
      <w:pPr>
        <w:ind w:left="1620" w:hanging="220"/>
        <w:rPr>
          <w:rFonts w:ascii="Arial" w:hAnsi="Arial" w:cs="Arial"/>
        </w:rPr>
      </w:pPr>
      <w:r w:rsidRPr="00905708">
        <w:rPr>
          <w:rFonts w:ascii="Arial" w:hAnsi="Arial" w:cs="Arial"/>
        </w:rPr>
        <w:t>EM = Encargos moratórios;</w:t>
      </w:r>
    </w:p>
    <w:p w:rsidR="00905708" w:rsidRPr="00905708" w:rsidRDefault="00905708" w:rsidP="00905708">
      <w:pPr>
        <w:ind w:left="1620" w:hanging="220"/>
        <w:rPr>
          <w:rFonts w:ascii="Arial" w:hAnsi="Arial" w:cs="Arial"/>
        </w:rPr>
      </w:pPr>
      <w:r w:rsidRPr="00905708">
        <w:rPr>
          <w:rFonts w:ascii="Arial" w:hAnsi="Arial" w:cs="Arial"/>
        </w:rPr>
        <w:t>VP</w:t>
      </w:r>
      <w:proofErr w:type="gramStart"/>
      <w:r w:rsidRPr="00905708">
        <w:rPr>
          <w:rFonts w:ascii="Arial" w:hAnsi="Arial" w:cs="Arial"/>
        </w:rPr>
        <w:t xml:space="preserve">  </w:t>
      </w:r>
      <w:proofErr w:type="gramEnd"/>
      <w:r w:rsidRPr="00905708">
        <w:rPr>
          <w:rFonts w:ascii="Arial" w:hAnsi="Arial" w:cs="Arial"/>
        </w:rPr>
        <w:t>= Valor da parcela a ser paga;</w:t>
      </w:r>
    </w:p>
    <w:p w:rsidR="00905708" w:rsidRPr="00905708" w:rsidRDefault="00905708" w:rsidP="00905708">
      <w:pPr>
        <w:pStyle w:val="Recuodecorpodetexto"/>
        <w:ind w:left="1440" w:hanging="40"/>
        <w:rPr>
          <w:rFonts w:ascii="Arial" w:hAnsi="Arial" w:cs="Arial"/>
        </w:rPr>
      </w:pPr>
      <w:r w:rsidRPr="00905708">
        <w:rPr>
          <w:rFonts w:ascii="Arial" w:hAnsi="Arial" w:cs="Arial"/>
        </w:rPr>
        <w:t>N</w:t>
      </w:r>
      <w:proofErr w:type="gramStart"/>
      <w:r w:rsidRPr="00905708">
        <w:rPr>
          <w:rFonts w:ascii="Arial" w:hAnsi="Arial" w:cs="Arial"/>
        </w:rPr>
        <w:t xml:space="preserve">   </w:t>
      </w:r>
      <w:proofErr w:type="gramEnd"/>
      <w:r w:rsidRPr="00905708">
        <w:rPr>
          <w:rFonts w:ascii="Arial" w:hAnsi="Arial" w:cs="Arial"/>
        </w:rPr>
        <w:t>=  Número de dias entre a data prevista para o pagamento e a do efetivo pagamento;</w:t>
      </w:r>
    </w:p>
    <w:p w:rsidR="00905708" w:rsidRPr="00905708" w:rsidRDefault="00905708" w:rsidP="00905708">
      <w:pPr>
        <w:tabs>
          <w:tab w:val="left" w:pos="1080"/>
          <w:tab w:val="left" w:pos="1260"/>
          <w:tab w:val="left" w:pos="1440"/>
        </w:tabs>
        <w:ind w:left="1620" w:hanging="220"/>
        <w:rPr>
          <w:rFonts w:ascii="Arial" w:hAnsi="Arial" w:cs="Arial"/>
        </w:rPr>
      </w:pPr>
      <w:r w:rsidRPr="00905708">
        <w:rPr>
          <w:rFonts w:ascii="Arial" w:hAnsi="Arial" w:cs="Arial"/>
        </w:rPr>
        <w:t>I</w:t>
      </w:r>
      <w:proofErr w:type="gramStart"/>
      <w:r w:rsidRPr="00905708">
        <w:rPr>
          <w:rFonts w:ascii="Arial" w:hAnsi="Arial" w:cs="Arial"/>
        </w:rPr>
        <w:t xml:space="preserve">  </w:t>
      </w:r>
      <w:proofErr w:type="gramEnd"/>
      <w:r w:rsidRPr="00905708">
        <w:rPr>
          <w:rFonts w:ascii="Arial" w:hAnsi="Arial" w:cs="Arial"/>
        </w:rPr>
        <w:t>= Índice de compensação financeira que será igual a 0,00016438, assim apurado:</w:t>
      </w:r>
    </w:p>
    <w:p w:rsidR="00905708" w:rsidRDefault="00905708" w:rsidP="00905708">
      <w:pPr>
        <w:tabs>
          <w:tab w:val="left" w:pos="1080"/>
          <w:tab w:val="left" w:pos="1260"/>
          <w:tab w:val="left" w:pos="1440"/>
        </w:tabs>
        <w:rPr>
          <w:rFonts w:cs="Arial"/>
        </w:rPr>
      </w:pPr>
    </w:p>
    <w:p w:rsidR="00905708" w:rsidRPr="005358DF" w:rsidRDefault="00905708" w:rsidP="00905708">
      <w:pPr>
        <w:tabs>
          <w:tab w:val="left" w:pos="1080"/>
          <w:tab w:val="left" w:pos="1260"/>
          <w:tab w:val="left" w:pos="1440"/>
        </w:tabs>
        <w:rPr>
          <w:rFonts w:cs="Arial"/>
        </w:rPr>
      </w:pPr>
    </w:p>
    <w:tbl>
      <w:tblPr>
        <w:tblW w:w="0" w:type="auto"/>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9"/>
      </w:tblGrid>
      <w:tr w:rsidR="00905708" w:rsidRPr="005358DF" w:rsidTr="001013EA">
        <w:tc>
          <w:tcPr>
            <w:tcW w:w="8688" w:type="dxa"/>
            <w:vAlign w:val="center"/>
          </w:tcPr>
          <w:p w:rsidR="00905708" w:rsidRPr="005358DF" w:rsidRDefault="00905708" w:rsidP="001013EA">
            <w:pPr>
              <w:jc w:val="center"/>
              <w:rPr>
                <w:rFonts w:cs="Arial"/>
              </w:rPr>
            </w:pPr>
          </w:p>
          <w:p w:rsidR="00905708" w:rsidRPr="006E66FE" w:rsidRDefault="00905708" w:rsidP="001013EA">
            <w:pPr>
              <w:rPr>
                <w:rFonts w:ascii="Arial" w:hAnsi="Arial" w:cs="Arial"/>
              </w:rPr>
            </w:pPr>
            <w:r w:rsidRPr="006E66FE">
              <w:rPr>
                <w:rFonts w:ascii="Arial" w:hAnsi="Arial" w:cs="Arial"/>
              </w:rPr>
              <w:t xml:space="preserve">                             I       =     </w:t>
            </w:r>
            <w:r w:rsidRPr="006E66FE">
              <w:rPr>
                <w:rFonts w:ascii="Arial" w:hAnsi="Arial" w:cs="Arial"/>
                <w:u w:val="single"/>
              </w:rPr>
              <w:t>(TX/100</w:t>
            </w:r>
            <w:r w:rsidRPr="006E66FE">
              <w:rPr>
                <w:rFonts w:ascii="Arial" w:hAnsi="Arial" w:cs="Arial"/>
              </w:rPr>
              <w:t>)         I =</w:t>
            </w:r>
            <w:proofErr w:type="gramStart"/>
            <w:r w:rsidRPr="006E66FE">
              <w:rPr>
                <w:rFonts w:ascii="Arial" w:hAnsi="Arial" w:cs="Arial"/>
              </w:rPr>
              <w:t xml:space="preserve">  </w:t>
            </w:r>
            <w:proofErr w:type="gramEnd"/>
            <w:r w:rsidRPr="006E66FE">
              <w:rPr>
                <w:rFonts w:ascii="Arial" w:hAnsi="Arial" w:cs="Arial"/>
                <w:u w:val="single"/>
              </w:rPr>
              <w:t>(6/100)</w:t>
            </w:r>
            <w:r w:rsidRPr="006E66FE">
              <w:rPr>
                <w:rFonts w:ascii="Arial" w:hAnsi="Arial" w:cs="Arial"/>
              </w:rPr>
              <w:t xml:space="preserve">       I  =  0,00016438</w:t>
            </w:r>
          </w:p>
          <w:p w:rsidR="00905708" w:rsidRPr="006E66FE" w:rsidRDefault="00905708" w:rsidP="001013EA">
            <w:pPr>
              <w:rPr>
                <w:rFonts w:ascii="Arial" w:hAnsi="Arial" w:cs="Arial"/>
              </w:rPr>
            </w:pPr>
            <w:r w:rsidRPr="006E66FE">
              <w:rPr>
                <w:rFonts w:ascii="Arial" w:hAnsi="Arial" w:cs="Arial"/>
              </w:rPr>
              <w:t xml:space="preserve">                                                </w:t>
            </w:r>
            <w:proofErr w:type="gramStart"/>
            <w:r w:rsidRPr="006E66FE">
              <w:rPr>
                <w:rFonts w:ascii="Arial" w:hAnsi="Arial" w:cs="Arial"/>
              </w:rPr>
              <w:t xml:space="preserve">365                       </w:t>
            </w:r>
            <w:proofErr w:type="spellStart"/>
            <w:r w:rsidRPr="006E66FE">
              <w:rPr>
                <w:rFonts w:ascii="Arial" w:hAnsi="Arial" w:cs="Arial"/>
              </w:rPr>
              <w:t>365</w:t>
            </w:r>
            <w:proofErr w:type="spellEnd"/>
            <w:proofErr w:type="gramEnd"/>
          </w:p>
          <w:p w:rsidR="00905708" w:rsidRPr="006E66FE" w:rsidRDefault="00905708" w:rsidP="001013EA">
            <w:pPr>
              <w:rPr>
                <w:rFonts w:ascii="Arial" w:hAnsi="Arial" w:cs="Arial"/>
              </w:rPr>
            </w:pPr>
            <w:r w:rsidRPr="006E66FE">
              <w:rPr>
                <w:rFonts w:ascii="Arial" w:hAnsi="Arial" w:cs="Arial"/>
              </w:rPr>
              <w:t xml:space="preserve">           Onde:</w:t>
            </w:r>
          </w:p>
          <w:p w:rsidR="00905708" w:rsidRPr="006E66FE" w:rsidRDefault="00905708" w:rsidP="001013EA">
            <w:pPr>
              <w:rPr>
                <w:rFonts w:ascii="Arial" w:hAnsi="Arial" w:cs="Arial"/>
              </w:rPr>
            </w:pPr>
          </w:p>
          <w:p w:rsidR="00905708" w:rsidRPr="006E66FE" w:rsidRDefault="00905708" w:rsidP="001013EA">
            <w:pPr>
              <w:pStyle w:val="Corpodetexto"/>
              <w:spacing w:after="0"/>
              <w:ind w:left="1620" w:hanging="912"/>
              <w:rPr>
                <w:rFonts w:ascii="Arial" w:hAnsi="Arial" w:cs="Arial"/>
                <w:lang w:eastAsia="pt-BR"/>
              </w:rPr>
            </w:pPr>
            <w:r w:rsidRPr="006E66FE">
              <w:rPr>
                <w:rFonts w:ascii="Arial" w:hAnsi="Arial" w:cs="Arial"/>
                <w:lang w:eastAsia="pt-BR"/>
              </w:rPr>
              <w:t xml:space="preserve">                  TX =</w:t>
            </w:r>
            <w:proofErr w:type="gramStart"/>
            <w:r w:rsidRPr="006E66FE">
              <w:rPr>
                <w:rFonts w:ascii="Arial" w:hAnsi="Arial" w:cs="Arial"/>
                <w:lang w:eastAsia="pt-BR"/>
              </w:rPr>
              <w:t xml:space="preserve">  </w:t>
            </w:r>
            <w:proofErr w:type="gramEnd"/>
            <w:r w:rsidRPr="006E66FE">
              <w:rPr>
                <w:rFonts w:ascii="Arial" w:hAnsi="Arial" w:cs="Arial"/>
                <w:lang w:eastAsia="pt-BR"/>
              </w:rPr>
              <w:t>Percentual da taxa anual = 6%</w:t>
            </w:r>
          </w:p>
          <w:p w:rsidR="00905708" w:rsidRPr="005358DF" w:rsidRDefault="00905708" w:rsidP="001013EA">
            <w:pPr>
              <w:rPr>
                <w:rFonts w:cs="Arial"/>
              </w:rPr>
            </w:pPr>
          </w:p>
        </w:tc>
      </w:tr>
    </w:tbl>
    <w:p w:rsidR="00905708" w:rsidRDefault="00905708" w:rsidP="00905708">
      <w:pPr>
        <w:jc w:val="both"/>
        <w:rPr>
          <w:rFonts w:ascii="Arial" w:hAnsi="Arial" w:cs="Arial"/>
          <w:b/>
        </w:rPr>
      </w:pPr>
    </w:p>
    <w:p w:rsidR="00905708" w:rsidRPr="00905708" w:rsidRDefault="00905708" w:rsidP="00905708">
      <w:pPr>
        <w:ind w:left="708" w:hanging="651"/>
        <w:jc w:val="both"/>
        <w:rPr>
          <w:rFonts w:ascii="Arial" w:hAnsi="Arial" w:cs="Arial"/>
        </w:rPr>
      </w:pPr>
      <w:proofErr w:type="gramStart"/>
      <w:r w:rsidRPr="00905708">
        <w:rPr>
          <w:rFonts w:ascii="Arial" w:hAnsi="Arial" w:cs="Arial"/>
        </w:rPr>
        <w:t>1</w:t>
      </w:r>
      <w:r w:rsidR="000C461C">
        <w:rPr>
          <w:rFonts w:ascii="Arial" w:hAnsi="Arial" w:cs="Arial"/>
        </w:rPr>
        <w:t>5</w:t>
      </w:r>
      <w:r w:rsidRPr="00905708">
        <w:rPr>
          <w:rFonts w:ascii="Arial" w:hAnsi="Arial" w:cs="Arial"/>
        </w:rPr>
        <w:t>.9.</w:t>
      </w:r>
      <w:proofErr w:type="gramEnd"/>
      <w:r w:rsidRPr="00905708">
        <w:rPr>
          <w:rFonts w:ascii="Arial" w:hAnsi="Arial" w:cs="Arial"/>
        </w:rPr>
        <w:t>Na hipótese de pagamento de juros de mora e demais encargos por atraso, os autos devem ser instruídos com as justificativas e motivos, e ser submetidos à apreciação dest</w:t>
      </w:r>
      <w:r w:rsidR="00583E0B">
        <w:rPr>
          <w:rFonts w:ascii="Arial" w:hAnsi="Arial" w:cs="Arial"/>
        </w:rPr>
        <w:t xml:space="preserve">e </w:t>
      </w:r>
      <w:r w:rsidR="0078368F">
        <w:rPr>
          <w:rFonts w:ascii="Arial" w:hAnsi="Arial" w:cs="Arial"/>
        </w:rPr>
        <w:t>Ó</w:t>
      </w:r>
      <w:r w:rsidR="00583E0B">
        <w:rPr>
          <w:rFonts w:ascii="Arial" w:hAnsi="Arial" w:cs="Arial"/>
        </w:rPr>
        <w:t>rgão Licitante</w:t>
      </w:r>
      <w:r w:rsidRPr="00905708">
        <w:rPr>
          <w:rFonts w:ascii="Arial" w:hAnsi="Arial" w:cs="Arial"/>
        </w:rPr>
        <w:t>.</w:t>
      </w:r>
    </w:p>
    <w:p w:rsidR="00905708" w:rsidRPr="00905708" w:rsidRDefault="00905708" w:rsidP="00E70063">
      <w:pPr>
        <w:pStyle w:val="Corpodetexto"/>
        <w:spacing w:after="0"/>
        <w:jc w:val="both"/>
        <w:rPr>
          <w:rFonts w:ascii="Arial" w:hAnsi="Arial" w:cs="Arial"/>
          <w:b/>
          <w:bCs/>
        </w:rPr>
      </w:pPr>
    </w:p>
    <w:p w:rsidR="00905708" w:rsidRPr="00905708" w:rsidRDefault="00905708" w:rsidP="00E70063">
      <w:pPr>
        <w:pStyle w:val="Corpodetexto"/>
        <w:spacing w:after="0"/>
        <w:jc w:val="both"/>
        <w:rPr>
          <w:rFonts w:ascii="Arial" w:hAnsi="Arial" w:cs="Arial"/>
          <w:b/>
          <w:bCs/>
        </w:rPr>
      </w:pPr>
    </w:p>
    <w:p w:rsidR="00681886" w:rsidRPr="00A97894" w:rsidRDefault="00402C1B" w:rsidP="00A97894">
      <w:pPr>
        <w:pStyle w:val="PargrafodaLista"/>
        <w:widowControl/>
        <w:numPr>
          <w:ilvl w:val="0"/>
          <w:numId w:val="8"/>
        </w:numPr>
        <w:suppressAutoHyphens w:val="0"/>
        <w:ind w:left="0" w:firstLine="0"/>
        <w:jc w:val="both"/>
        <w:rPr>
          <w:rFonts w:ascii="Arial" w:hAnsi="Arial" w:cs="Arial"/>
          <w:shd w:val="clear" w:color="auto" w:fill="FFFFFF"/>
        </w:rPr>
      </w:pPr>
      <w:r w:rsidRPr="00681886">
        <w:rPr>
          <w:rFonts w:ascii="Arial" w:hAnsi="Arial" w:cs="Arial"/>
          <w:b/>
          <w:color w:val="000000"/>
        </w:rPr>
        <w:t>DAS SANÇÕES ADMINISTRATIVAS</w:t>
      </w:r>
    </w:p>
    <w:p w:rsidR="00A97894" w:rsidRPr="007C298D" w:rsidRDefault="00A97894" w:rsidP="007C298D">
      <w:pPr>
        <w:pStyle w:val="PargrafodaLista"/>
        <w:widowControl/>
        <w:suppressAutoHyphens w:val="0"/>
        <w:ind w:left="0"/>
        <w:jc w:val="both"/>
        <w:rPr>
          <w:rFonts w:ascii="Arial" w:hAnsi="Arial" w:cs="Arial"/>
          <w:shd w:val="clear" w:color="auto" w:fill="FFFFFF"/>
        </w:rPr>
      </w:pPr>
    </w:p>
    <w:p w:rsidR="007C298D" w:rsidRPr="007C298D" w:rsidRDefault="007C298D" w:rsidP="007C298D">
      <w:pPr>
        <w:pStyle w:val="Corpodetexto"/>
        <w:ind w:left="705" w:hanging="705"/>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.1.</w:t>
      </w:r>
      <w:r w:rsidRPr="007C298D">
        <w:rPr>
          <w:rFonts w:ascii="Arial" w:hAnsi="Arial" w:cs="Arial"/>
        </w:rPr>
        <w:tab/>
        <w:t xml:space="preserve">Com fundamento no artigo 7º da Lei 10.520/2002 e artigo 28 do Decreto 5.450/2005, ficará impedida de licitar e contratar com a União, Estado, Distrito Federal ou Municípios e será descredenciada do SICAF pelo prazo de até </w:t>
      </w:r>
      <w:proofErr w:type="gramStart"/>
      <w:r w:rsidRPr="007C298D">
        <w:rPr>
          <w:rFonts w:ascii="Arial" w:hAnsi="Arial" w:cs="Arial"/>
        </w:rPr>
        <w:t>5</w:t>
      </w:r>
      <w:proofErr w:type="gramEnd"/>
      <w:r w:rsidRPr="007C298D">
        <w:rPr>
          <w:rFonts w:ascii="Arial" w:hAnsi="Arial" w:cs="Arial"/>
        </w:rPr>
        <w:t xml:space="preserve"> (cinco) anos, garantida a ampla defesa, sem prejuízo das cominações legais e mu</w:t>
      </w:r>
      <w:r>
        <w:rPr>
          <w:rFonts w:ascii="Arial" w:hAnsi="Arial" w:cs="Arial"/>
        </w:rPr>
        <w:t xml:space="preserve">lta, </w:t>
      </w:r>
      <w:r w:rsidR="00142AA1">
        <w:rPr>
          <w:rFonts w:ascii="Arial" w:hAnsi="Arial" w:cs="Arial"/>
        </w:rPr>
        <w:t>o L</w:t>
      </w:r>
      <w:r>
        <w:rPr>
          <w:rFonts w:ascii="Arial" w:hAnsi="Arial" w:cs="Arial"/>
        </w:rPr>
        <w:t>icitante</w:t>
      </w:r>
      <w:r w:rsidRPr="007C298D">
        <w:rPr>
          <w:rFonts w:ascii="Arial" w:hAnsi="Arial" w:cs="Arial"/>
        </w:rPr>
        <w:t xml:space="preserve"> que: </w:t>
      </w:r>
    </w:p>
    <w:p w:rsidR="007C298D" w:rsidRPr="007C298D" w:rsidRDefault="007C298D" w:rsidP="007C298D">
      <w:pPr>
        <w:spacing w:after="120"/>
        <w:ind w:left="1080" w:hanging="360"/>
        <w:jc w:val="both"/>
        <w:rPr>
          <w:rFonts w:ascii="Arial" w:hAnsi="Arial" w:cs="Arial"/>
        </w:rPr>
      </w:pPr>
    </w:p>
    <w:p w:rsidR="007C298D" w:rsidRPr="007C298D" w:rsidRDefault="007C298D" w:rsidP="007C298D">
      <w:pPr>
        <w:tabs>
          <w:tab w:val="left" w:pos="1560"/>
        </w:tabs>
        <w:spacing w:after="120"/>
        <w:ind w:left="709"/>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 xml:space="preserve">.1.1 </w:t>
      </w:r>
      <w:r w:rsidRPr="007C298D">
        <w:rPr>
          <w:rFonts w:ascii="Arial" w:hAnsi="Arial" w:cs="Arial"/>
        </w:rPr>
        <w:tab/>
        <w:t>apresentar documentação falsa;</w:t>
      </w:r>
    </w:p>
    <w:p w:rsidR="007C298D" w:rsidRPr="007C298D" w:rsidRDefault="007C298D" w:rsidP="007C298D">
      <w:pPr>
        <w:tabs>
          <w:tab w:val="left" w:pos="1560"/>
        </w:tabs>
        <w:spacing w:after="120"/>
        <w:ind w:left="709"/>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.1.2</w:t>
      </w:r>
      <w:r w:rsidRPr="007C298D">
        <w:rPr>
          <w:rFonts w:ascii="Arial" w:hAnsi="Arial" w:cs="Arial"/>
        </w:rPr>
        <w:tab/>
        <w:t>não mantiver a proposta;</w:t>
      </w:r>
    </w:p>
    <w:p w:rsidR="007C298D" w:rsidRPr="007C298D" w:rsidRDefault="007C298D" w:rsidP="007C298D">
      <w:pPr>
        <w:tabs>
          <w:tab w:val="left" w:pos="1560"/>
        </w:tabs>
        <w:spacing w:after="120"/>
        <w:ind w:left="709"/>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.1.3</w:t>
      </w:r>
      <w:r w:rsidRPr="007C298D">
        <w:rPr>
          <w:rFonts w:ascii="Arial" w:hAnsi="Arial" w:cs="Arial"/>
        </w:rPr>
        <w:tab/>
        <w:t>retardar a execução do objeto;</w:t>
      </w:r>
    </w:p>
    <w:p w:rsidR="007C298D" w:rsidRPr="007C298D" w:rsidRDefault="007C298D" w:rsidP="007C298D">
      <w:pPr>
        <w:tabs>
          <w:tab w:val="left" w:pos="1560"/>
        </w:tabs>
        <w:spacing w:after="120"/>
        <w:ind w:left="709"/>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.1.4</w:t>
      </w:r>
      <w:r w:rsidRPr="007C298D">
        <w:rPr>
          <w:rFonts w:ascii="Arial" w:hAnsi="Arial" w:cs="Arial"/>
        </w:rPr>
        <w:tab/>
        <w:t>falhar na execução do contrato;</w:t>
      </w:r>
    </w:p>
    <w:p w:rsidR="007C298D" w:rsidRPr="007C298D" w:rsidRDefault="007C298D" w:rsidP="007C298D">
      <w:pPr>
        <w:tabs>
          <w:tab w:val="left" w:pos="1560"/>
        </w:tabs>
        <w:spacing w:after="120"/>
        <w:ind w:left="709"/>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.1.5</w:t>
      </w:r>
      <w:r w:rsidRPr="007C298D">
        <w:rPr>
          <w:rFonts w:ascii="Arial" w:hAnsi="Arial" w:cs="Arial"/>
        </w:rPr>
        <w:tab/>
        <w:t>fraudar na execução do contrato;</w:t>
      </w:r>
    </w:p>
    <w:p w:rsidR="007C298D" w:rsidRPr="007C298D" w:rsidRDefault="007C298D" w:rsidP="007C298D">
      <w:pPr>
        <w:tabs>
          <w:tab w:val="left" w:pos="1560"/>
        </w:tabs>
        <w:spacing w:after="120"/>
        <w:ind w:left="709"/>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.1.6</w:t>
      </w:r>
      <w:r w:rsidRPr="007C298D">
        <w:rPr>
          <w:rFonts w:ascii="Arial" w:hAnsi="Arial" w:cs="Arial"/>
        </w:rPr>
        <w:tab/>
        <w:t>comportar-se de modo inidôneo;</w:t>
      </w:r>
    </w:p>
    <w:p w:rsidR="007C298D" w:rsidRPr="007C298D" w:rsidRDefault="007C298D" w:rsidP="007C298D">
      <w:pPr>
        <w:tabs>
          <w:tab w:val="left" w:pos="720"/>
          <w:tab w:val="left" w:pos="1560"/>
        </w:tabs>
        <w:spacing w:after="120"/>
        <w:ind w:left="709"/>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 xml:space="preserve">.1.7 </w:t>
      </w:r>
      <w:r w:rsidRPr="007C298D">
        <w:rPr>
          <w:rFonts w:ascii="Arial" w:hAnsi="Arial" w:cs="Arial"/>
        </w:rPr>
        <w:tab/>
        <w:t>fizer declaração falsa;</w:t>
      </w:r>
    </w:p>
    <w:p w:rsidR="007C298D" w:rsidRPr="007C298D" w:rsidRDefault="007C298D" w:rsidP="007C298D">
      <w:pPr>
        <w:tabs>
          <w:tab w:val="left" w:pos="684"/>
          <w:tab w:val="left" w:pos="1560"/>
        </w:tabs>
        <w:spacing w:after="120"/>
        <w:ind w:left="709"/>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.1.8</w:t>
      </w:r>
      <w:r w:rsidRPr="007C298D">
        <w:rPr>
          <w:rFonts w:ascii="Arial" w:hAnsi="Arial" w:cs="Arial"/>
        </w:rPr>
        <w:tab/>
        <w:t>cometer fraude fiscal;</w:t>
      </w:r>
    </w:p>
    <w:p w:rsidR="007C298D" w:rsidRDefault="007C298D" w:rsidP="007C298D">
      <w:pPr>
        <w:tabs>
          <w:tab w:val="left" w:pos="1560"/>
        </w:tabs>
        <w:spacing w:after="120"/>
        <w:ind w:left="1560" w:hanging="851"/>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.1.9</w:t>
      </w:r>
      <w:r w:rsidRPr="007C298D">
        <w:rPr>
          <w:rFonts w:ascii="Arial" w:hAnsi="Arial" w:cs="Arial"/>
        </w:rPr>
        <w:tab/>
      </w:r>
      <w:proofErr w:type="spellStart"/>
      <w:r w:rsidRPr="007C298D">
        <w:rPr>
          <w:rFonts w:ascii="Arial" w:hAnsi="Arial" w:cs="Arial"/>
        </w:rPr>
        <w:t>inexecutar</w:t>
      </w:r>
      <w:proofErr w:type="spellEnd"/>
      <w:r w:rsidRPr="007C298D">
        <w:rPr>
          <w:rFonts w:ascii="Arial" w:hAnsi="Arial" w:cs="Arial"/>
        </w:rPr>
        <w:t xml:space="preserve"> total ou parcialmente qualquer das obrigações assumidas em decorrência da contratação.</w:t>
      </w:r>
    </w:p>
    <w:p w:rsidR="007C298D" w:rsidRDefault="007C298D" w:rsidP="007C298D">
      <w:pPr>
        <w:ind w:left="705" w:hanging="705"/>
        <w:jc w:val="both"/>
        <w:rPr>
          <w:rFonts w:ascii="Arial" w:hAnsi="Arial" w:cs="Arial"/>
        </w:rPr>
      </w:pPr>
      <w:r w:rsidRPr="007C298D">
        <w:rPr>
          <w:rFonts w:ascii="Arial" w:hAnsi="Arial" w:cs="Arial"/>
        </w:rPr>
        <w:t>1</w:t>
      </w:r>
      <w:r>
        <w:rPr>
          <w:rFonts w:ascii="Arial" w:hAnsi="Arial" w:cs="Arial"/>
        </w:rPr>
        <w:t>6</w:t>
      </w:r>
      <w:r w:rsidRPr="007C298D">
        <w:rPr>
          <w:rFonts w:ascii="Arial" w:hAnsi="Arial" w:cs="Arial"/>
        </w:rPr>
        <w:t>.2.</w:t>
      </w:r>
      <w:r w:rsidRPr="007C298D">
        <w:rPr>
          <w:rFonts w:ascii="Arial" w:hAnsi="Arial" w:cs="Arial"/>
        </w:rPr>
        <w:tab/>
        <w:t>Para os fins do subitem 1</w:t>
      </w:r>
      <w:r w:rsidR="00F56467">
        <w:rPr>
          <w:rFonts w:ascii="Arial" w:hAnsi="Arial" w:cs="Arial"/>
        </w:rPr>
        <w:t>6</w:t>
      </w:r>
      <w:r w:rsidRPr="007C298D">
        <w:rPr>
          <w:rFonts w:ascii="Arial" w:hAnsi="Arial" w:cs="Arial"/>
        </w:rPr>
        <w:t>.1.6, reputar-se-ão inidôneos atos tais como os descritos nos artigos 92, parágrafo único, 96 e 97, parágrafo único, da Lei nº. 8.666/1993.</w:t>
      </w:r>
    </w:p>
    <w:p w:rsidR="00F07D85" w:rsidRPr="007C298D" w:rsidRDefault="00F07D85" w:rsidP="007C298D">
      <w:pPr>
        <w:ind w:left="705" w:hanging="705"/>
        <w:jc w:val="both"/>
        <w:rPr>
          <w:rFonts w:ascii="Arial" w:hAnsi="Arial" w:cs="Arial"/>
        </w:rPr>
      </w:pPr>
    </w:p>
    <w:p w:rsidR="00525A66" w:rsidRPr="007C298D" w:rsidRDefault="00525A66" w:rsidP="007C298D">
      <w:pPr>
        <w:ind w:left="703" w:hanging="703"/>
        <w:jc w:val="both"/>
        <w:rPr>
          <w:rFonts w:ascii="Arial" w:hAnsi="Arial" w:cs="Arial"/>
          <w:b/>
        </w:rPr>
      </w:pPr>
    </w:p>
    <w:p w:rsidR="007C298D" w:rsidRPr="007C298D" w:rsidRDefault="007C298D" w:rsidP="007C298D">
      <w:pPr>
        <w:ind w:left="705" w:hanging="705"/>
        <w:jc w:val="both"/>
        <w:rPr>
          <w:rFonts w:ascii="Arial" w:hAnsi="Arial" w:cs="Arial"/>
        </w:rPr>
      </w:pPr>
      <w:r w:rsidRPr="007C298D">
        <w:rPr>
          <w:rFonts w:ascii="Arial" w:hAnsi="Arial" w:cs="Arial"/>
        </w:rPr>
        <w:lastRenderedPageBreak/>
        <w:t>1</w:t>
      </w:r>
      <w:r w:rsidR="00FA5029">
        <w:rPr>
          <w:rFonts w:ascii="Arial" w:hAnsi="Arial" w:cs="Arial"/>
        </w:rPr>
        <w:t>6</w:t>
      </w:r>
      <w:r w:rsidRPr="007C298D">
        <w:rPr>
          <w:rFonts w:ascii="Arial" w:hAnsi="Arial" w:cs="Arial"/>
        </w:rPr>
        <w:t>.3.</w:t>
      </w:r>
      <w:r w:rsidRPr="007C298D">
        <w:rPr>
          <w:rFonts w:ascii="Arial" w:hAnsi="Arial" w:cs="Arial"/>
        </w:rPr>
        <w:tab/>
        <w:t>Para as condutas descritas nos subitens 1</w:t>
      </w:r>
      <w:r w:rsidR="005015C8">
        <w:rPr>
          <w:rFonts w:ascii="Arial" w:hAnsi="Arial" w:cs="Arial"/>
        </w:rPr>
        <w:t>6</w:t>
      </w:r>
      <w:r w:rsidRPr="007C298D">
        <w:rPr>
          <w:rFonts w:ascii="Arial" w:hAnsi="Arial" w:cs="Arial"/>
        </w:rPr>
        <w:t>.1.1, 1</w:t>
      </w:r>
      <w:r w:rsidR="005015C8">
        <w:rPr>
          <w:rFonts w:ascii="Arial" w:hAnsi="Arial" w:cs="Arial"/>
        </w:rPr>
        <w:t>6</w:t>
      </w:r>
      <w:r w:rsidRPr="007C298D">
        <w:rPr>
          <w:rFonts w:ascii="Arial" w:hAnsi="Arial" w:cs="Arial"/>
        </w:rPr>
        <w:t>.1.4, 1</w:t>
      </w:r>
      <w:r w:rsidR="005015C8">
        <w:rPr>
          <w:rFonts w:ascii="Arial" w:hAnsi="Arial" w:cs="Arial"/>
        </w:rPr>
        <w:t>6</w:t>
      </w:r>
      <w:r w:rsidRPr="007C298D">
        <w:rPr>
          <w:rFonts w:ascii="Arial" w:hAnsi="Arial" w:cs="Arial"/>
        </w:rPr>
        <w:t>.1.5, 1</w:t>
      </w:r>
      <w:r w:rsidR="005015C8">
        <w:rPr>
          <w:rFonts w:ascii="Arial" w:hAnsi="Arial" w:cs="Arial"/>
        </w:rPr>
        <w:t>6</w:t>
      </w:r>
      <w:r w:rsidRPr="007C298D">
        <w:rPr>
          <w:rFonts w:ascii="Arial" w:hAnsi="Arial" w:cs="Arial"/>
        </w:rPr>
        <w:t>.1.6, 1</w:t>
      </w:r>
      <w:r w:rsidR="005015C8">
        <w:rPr>
          <w:rFonts w:ascii="Arial" w:hAnsi="Arial" w:cs="Arial"/>
        </w:rPr>
        <w:t>6</w:t>
      </w:r>
      <w:r w:rsidRPr="007C298D">
        <w:rPr>
          <w:rFonts w:ascii="Arial" w:hAnsi="Arial" w:cs="Arial"/>
        </w:rPr>
        <w:t>.1.7 e 1</w:t>
      </w:r>
      <w:r w:rsidR="005015C8">
        <w:rPr>
          <w:rFonts w:ascii="Arial" w:hAnsi="Arial" w:cs="Arial"/>
        </w:rPr>
        <w:t>6</w:t>
      </w:r>
      <w:r w:rsidRPr="007C298D">
        <w:rPr>
          <w:rFonts w:ascii="Arial" w:hAnsi="Arial" w:cs="Arial"/>
        </w:rPr>
        <w:t>.1.8, será aplicada a</w:t>
      </w:r>
      <w:r w:rsidR="00660249">
        <w:rPr>
          <w:rFonts w:ascii="Arial" w:hAnsi="Arial" w:cs="Arial"/>
        </w:rPr>
        <w:t xml:space="preserve">o </w:t>
      </w:r>
      <w:r w:rsidR="00AB53BD">
        <w:rPr>
          <w:rFonts w:ascii="Arial" w:hAnsi="Arial" w:cs="Arial"/>
        </w:rPr>
        <w:t>L</w:t>
      </w:r>
      <w:r w:rsidR="00660249">
        <w:rPr>
          <w:rFonts w:ascii="Arial" w:hAnsi="Arial" w:cs="Arial"/>
        </w:rPr>
        <w:t>icitante</w:t>
      </w:r>
      <w:r w:rsidRPr="007C298D">
        <w:rPr>
          <w:rFonts w:ascii="Arial" w:hAnsi="Arial" w:cs="Arial"/>
        </w:rPr>
        <w:t xml:space="preserve"> multa de no máximo, 20% (vinte por cento) do valor estimado do contrato.</w:t>
      </w:r>
    </w:p>
    <w:p w:rsidR="007C298D" w:rsidRPr="007C298D" w:rsidRDefault="007C298D" w:rsidP="007C298D">
      <w:pPr>
        <w:jc w:val="both"/>
        <w:rPr>
          <w:rFonts w:ascii="Arial" w:hAnsi="Arial" w:cs="Arial"/>
        </w:rPr>
      </w:pPr>
    </w:p>
    <w:p w:rsidR="007C298D" w:rsidRPr="007C298D" w:rsidRDefault="007C298D" w:rsidP="007C298D">
      <w:pPr>
        <w:ind w:left="705" w:hanging="705"/>
        <w:jc w:val="both"/>
        <w:rPr>
          <w:rFonts w:ascii="Arial" w:hAnsi="Arial" w:cs="Arial"/>
        </w:rPr>
      </w:pPr>
      <w:r w:rsidRPr="007C298D">
        <w:rPr>
          <w:rFonts w:ascii="Arial" w:hAnsi="Arial" w:cs="Arial"/>
        </w:rPr>
        <w:t>1</w:t>
      </w:r>
      <w:r w:rsidR="00FA5029">
        <w:rPr>
          <w:rFonts w:ascii="Arial" w:hAnsi="Arial" w:cs="Arial"/>
        </w:rPr>
        <w:t>6</w:t>
      </w:r>
      <w:r w:rsidRPr="007C298D">
        <w:rPr>
          <w:rFonts w:ascii="Arial" w:hAnsi="Arial" w:cs="Arial"/>
        </w:rPr>
        <w:t>.4.</w:t>
      </w:r>
      <w:r w:rsidRPr="007C298D">
        <w:rPr>
          <w:rFonts w:ascii="Arial" w:hAnsi="Arial" w:cs="Arial"/>
        </w:rPr>
        <w:tab/>
        <w:t>Para os fins dos subitens 1</w:t>
      </w:r>
      <w:r w:rsidR="00525A66">
        <w:rPr>
          <w:rFonts w:ascii="Arial" w:hAnsi="Arial" w:cs="Arial"/>
        </w:rPr>
        <w:t>6</w:t>
      </w:r>
      <w:r w:rsidRPr="007C298D">
        <w:rPr>
          <w:rFonts w:ascii="Arial" w:hAnsi="Arial" w:cs="Arial"/>
        </w:rPr>
        <w:t>.1.2 e 1</w:t>
      </w:r>
      <w:r w:rsidR="00525A66">
        <w:rPr>
          <w:rFonts w:ascii="Arial" w:hAnsi="Arial" w:cs="Arial"/>
        </w:rPr>
        <w:t>6</w:t>
      </w:r>
      <w:r w:rsidR="001C12DD">
        <w:rPr>
          <w:rFonts w:ascii="Arial" w:hAnsi="Arial" w:cs="Arial"/>
        </w:rPr>
        <w:t>.1.3 será aplicada multa ao licitante</w:t>
      </w:r>
      <w:r w:rsidRPr="007C298D">
        <w:rPr>
          <w:rFonts w:ascii="Arial" w:hAnsi="Arial" w:cs="Arial"/>
        </w:rPr>
        <w:t>, no valor de 10% (dez por cento) do valor da Ata.</w:t>
      </w:r>
    </w:p>
    <w:p w:rsidR="007C298D" w:rsidRPr="007C298D" w:rsidRDefault="007C298D" w:rsidP="007C298D">
      <w:pPr>
        <w:tabs>
          <w:tab w:val="left" w:pos="1080"/>
          <w:tab w:val="left" w:pos="1140"/>
        </w:tabs>
        <w:jc w:val="both"/>
        <w:rPr>
          <w:rFonts w:ascii="Arial" w:hAnsi="Arial" w:cs="Arial"/>
        </w:rPr>
      </w:pPr>
    </w:p>
    <w:p w:rsidR="007C298D" w:rsidRPr="007C298D" w:rsidRDefault="007C298D" w:rsidP="007C298D">
      <w:pPr>
        <w:pStyle w:val="Corpodetexto"/>
        <w:spacing w:after="0"/>
        <w:ind w:left="709" w:hanging="709"/>
        <w:jc w:val="both"/>
        <w:rPr>
          <w:rFonts w:ascii="Arial" w:hAnsi="Arial" w:cs="Arial"/>
        </w:rPr>
      </w:pPr>
      <w:r w:rsidRPr="007C298D">
        <w:rPr>
          <w:rFonts w:ascii="Arial" w:hAnsi="Arial" w:cs="Arial"/>
        </w:rPr>
        <w:t>1</w:t>
      </w:r>
      <w:r w:rsidR="00FA5029">
        <w:rPr>
          <w:rFonts w:ascii="Arial" w:hAnsi="Arial" w:cs="Arial"/>
        </w:rPr>
        <w:t>6</w:t>
      </w:r>
      <w:r w:rsidRPr="007C298D">
        <w:rPr>
          <w:rFonts w:ascii="Arial" w:hAnsi="Arial" w:cs="Arial"/>
        </w:rPr>
        <w:t>.5.</w:t>
      </w:r>
      <w:r w:rsidRPr="007C298D">
        <w:rPr>
          <w:rFonts w:ascii="Arial" w:hAnsi="Arial" w:cs="Arial"/>
        </w:rPr>
        <w:tab/>
        <w:t>Para os fins do subitem 1</w:t>
      </w:r>
      <w:r w:rsidR="00525A66">
        <w:rPr>
          <w:rFonts w:ascii="Arial" w:hAnsi="Arial" w:cs="Arial"/>
        </w:rPr>
        <w:t>6</w:t>
      </w:r>
      <w:r w:rsidRPr="007C298D">
        <w:rPr>
          <w:rFonts w:ascii="Arial" w:hAnsi="Arial" w:cs="Arial"/>
        </w:rPr>
        <w:t xml:space="preserve">.1.9 será aplicada multa nas seguintes condições: </w:t>
      </w:r>
    </w:p>
    <w:p w:rsidR="007C298D" w:rsidRPr="007C298D" w:rsidRDefault="007C298D" w:rsidP="007C298D">
      <w:pPr>
        <w:pStyle w:val="Corpodetexto"/>
        <w:spacing w:after="0"/>
        <w:ind w:left="709" w:hanging="709"/>
        <w:jc w:val="both"/>
        <w:rPr>
          <w:rFonts w:ascii="Arial" w:hAnsi="Arial" w:cs="Arial"/>
        </w:rPr>
      </w:pPr>
    </w:p>
    <w:p w:rsidR="007C298D" w:rsidRPr="007C298D" w:rsidRDefault="007C298D" w:rsidP="007C298D">
      <w:pPr>
        <w:pStyle w:val="Corpodetexto"/>
        <w:spacing w:after="0"/>
        <w:ind w:left="1416" w:hanging="696"/>
        <w:jc w:val="both"/>
        <w:rPr>
          <w:rFonts w:ascii="Arial" w:hAnsi="Arial" w:cs="Arial"/>
        </w:rPr>
      </w:pPr>
      <w:proofErr w:type="gramStart"/>
      <w:r w:rsidRPr="007C298D">
        <w:rPr>
          <w:rFonts w:ascii="Arial" w:hAnsi="Arial" w:cs="Arial"/>
        </w:rPr>
        <w:t>a</w:t>
      </w:r>
      <w:proofErr w:type="gramEnd"/>
      <w:r w:rsidRPr="007C298D">
        <w:rPr>
          <w:rFonts w:ascii="Arial" w:hAnsi="Arial" w:cs="Arial"/>
        </w:rPr>
        <w:t>)</w:t>
      </w:r>
      <w:r w:rsidRPr="007C298D">
        <w:rPr>
          <w:rFonts w:ascii="Arial" w:hAnsi="Arial" w:cs="Arial"/>
        </w:rPr>
        <w:tab/>
        <w:t xml:space="preserve">até o máximo de 15% (quinze por cento) do valor empenhado/solicitado do contrato,  no caso de inexecução parcial do contrato, conforme graduação estabelecida nas tabelas 01 e 02 a seguir: </w:t>
      </w:r>
    </w:p>
    <w:p w:rsidR="007C298D" w:rsidRPr="007C298D" w:rsidRDefault="007C298D" w:rsidP="007C298D">
      <w:pPr>
        <w:tabs>
          <w:tab w:val="left" w:pos="1080"/>
          <w:tab w:val="left" w:pos="1140"/>
        </w:tabs>
        <w:jc w:val="both"/>
        <w:rPr>
          <w:rFonts w:ascii="Arial" w:hAnsi="Arial" w:cs="Arial"/>
          <w:b/>
        </w:rPr>
      </w:pPr>
      <w:r w:rsidRPr="007C298D">
        <w:rPr>
          <w:rFonts w:ascii="Arial" w:hAnsi="Arial" w:cs="Arial"/>
          <w:b/>
        </w:rPr>
        <w:t>Tabela 01</w:t>
      </w:r>
    </w:p>
    <w:tbl>
      <w:tblPr>
        <w:tblW w:w="91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980"/>
        <w:gridCol w:w="5759"/>
      </w:tblGrid>
      <w:tr w:rsidR="007C298D" w:rsidRPr="007C298D" w:rsidTr="0080069D">
        <w:trPr>
          <w:trHeight w:val="520"/>
        </w:trPr>
        <w:tc>
          <w:tcPr>
            <w:tcW w:w="1440" w:type="dxa"/>
            <w:shd w:val="clear" w:color="auto" w:fill="D9D9D9"/>
            <w:vAlign w:val="center"/>
          </w:tcPr>
          <w:p w:rsidR="007C298D" w:rsidRPr="007C298D" w:rsidRDefault="007C298D" w:rsidP="00FA5029">
            <w:pPr>
              <w:autoSpaceDE w:val="0"/>
              <w:autoSpaceDN w:val="0"/>
              <w:adjustRightInd w:val="0"/>
              <w:jc w:val="center"/>
              <w:rPr>
                <w:rFonts w:ascii="Arial" w:hAnsi="Arial" w:cs="Arial"/>
                <w:b/>
              </w:rPr>
            </w:pPr>
            <w:r w:rsidRPr="007C298D">
              <w:rPr>
                <w:rFonts w:ascii="Arial" w:hAnsi="Arial" w:cs="Arial"/>
                <w:b/>
              </w:rPr>
              <w:t>GRAU</w:t>
            </w:r>
          </w:p>
        </w:tc>
        <w:tc>
          <w:tcPr>
            <w:tcW w:w="1980" w:type="dxa"/>
            <w:shd w:val="clear" w:color="auto" w:fill="D9D9D9"/>
            <w:vAlign w:val="center"/>
          </w:tcPr>
          <w:p w:rsidR="007C298D" w:rsidRPr="007C298D" w:rsidRDefault="007C298D" w:rsidP="00FA5029">
            <w:pPr>
              <w:autoSpaceDE w:val="0"/>
              <w:autoSpaceDN w:val="0"/>
              <w:adjustRightInd w:val="0"/>
              <w:jc w:val="center"/>
              <w:rPr>
                <w:rFonts w:ascii="Arial" w:hAnsi="Arial" w:cs="Arial"/>
                <w:b/>
              </w:rPr>
            </w:pPr>
            <w:r w:rsidRPr="007C298D">
              <w:rPr>
                <w:rFonts w:ascii="Arial" w:hAnsi="Arial" w:cs="Arial"/>
                <w:b/>
              </w:rPr>
              <w:t>PERCENTUAL</w:t>
            </w:r>
          </w:p>
        </w:tc>
        <w:tc>
          <w:tcPr>
            <w:tcW w:w="5759" w:type="dxa"/>
            <w:shd w:val="clear" w:color="auto" w:fill="D9D9D9"/>
            <w:vAlign w:val="center"/>
          </w:tcPr>
          <w:p w:rsidR="007C298D" w:rsidRPr="007C298D" w:rsidRDefault="007C298D" w:rsidP="00FA5029">
            <w:pPr>
              <w:autoSpaceDE w:val="0"/>
              <w:autoSpaceDN w:val="0"/>
              <w:adjustRightInd w:val="0"/>
              <w:jc w:val="center"/>
              <w:rPr>
                <w:rFonts w:ascii="Arial" w:hAnsi="Arial" w:cs="Arial"/>
                <w:b/>
              </w:rPr>
            </w:pPr>
            <w:r w:rsidRPr="007C298D">
              <w:rPr>
                <w:rFonts w:ascii="Arial" w:hAnsi="Arial" w:cs="Arial"/>
                <w:b/>
              </w:rPr>
              <w:t>CORRESPONDÊNCIA</w:t>
            </w:r>
          </w:p>
        </w:tc>
      </w:tr>
      <w:tr w:rsidR="007C298D" w:rsidRPr="007C298D" w:rsidTr="0080069D">
        <w:tc>
          <w:tcPr>
            <w:tcW w:w="144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01</w:t>
            </w:r>
          </w:p>
        </w:tc>
        <w:tc>
          <w:tcPr>
            <w:tcW w:w="198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03%</w:t>
            </w:r>
          </w:p>
        </w:tc>
        <w:tc>
          <w:tcPr>
            <w:tcW w:w="5759" w:type="dxa"/>
            <w:vMerge w:val="restart"/>
            <w:vAlign w:val="center"/>
          </w:tcPr>
          <w:p w:rsidR="007C298D" w:rsidRPr="007C298D" w:rsidRDefault="007C298D" w:rsidP="007C298D">
            <w:pPr>
              <w:autoSpaceDE w:val="0"/>
              <w:autoSpaceDN w:val="0"/>
              <w:adjustRightInd w:val="0"/>
              <w:jc w:val="both"/>
              <w:rPr>
                <w:rFonts w:ascii="Arial" w:hAnsi="Arial" w:cs="Arial"/>
              </w:rPr>
            </w:pPr>
            <w:r w:rsidRPr="007C298D">
              <w:rPr>
                <w:rFonts w:ascii="Arial" w:hAnsi="Arial" w:cs="Arial"/>
              </w:rPr>
              <w:t>Sobre o valor empenhado/solicitado do contrato</w:t>
            </w:r>
          </w:p>
        </w:tc>
      </w:tr>
      <w:tr w:rsidR="007C298D" w:rsidRPr="007C298D" w:rsidTr="0080069D">
        <w:tc>
          <w:tcPr>
            <w:tcW w:w="144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02</w:t>
            </w:r>
          </w:p>
        </w:tc>
        <w:tc>
          <w:tcPr>
            <w:tcW w:w="198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05%</w:t>
            </w:r>
          </w:p>
        </w:tc>
        <w:tc>
          <w:tcPr>
            <w:tcW w:w="5759" w:type="dxa"/>
            <w:vMerge/>
          </w:tcPr>
          <w:p w:rsidR="007C298D" w:rsidRPr="007C298D" w:rsidRDefault="007C298D" w:rsidP="007C298D">
            <w:pPr>
              <w:autoSpaceDE w:val="0"/>
              <w:autoSpaceDN w:val="0"/>
              <w:adjustRightInd w:val="0"/>
              <w:jc w:val="both"/>
              <w:rPr>
                <w:rFonts w:ascii="Arial" w:hAnsi="Arial" w:cs="Arial"/>
              </w:rPr>
            </w:pPr>
          </w:p>
        </w:tc>
      </w:tr>
      <w:tr w:rsidR="007C298D" w:rsidRPr="007C298D" w:rsidTr="0080069D">
        <w:tc>
          <w:tcPr>
            <w:tcW w:w="144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03</w:t>
            </w:r>
          </w:p>
        </w:tc>
        <w:tc>
          <w:tcPr>
            <w:tcW w:w="198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08%</w:t>
            </w:r>
          </w:p>
        </w:tc>
        <w:tc>
          <w:tcPr>
            <w:tcW w:w="5759" w:type="dxa"/>
            <w:vMerge/>
          </w:tcPr>
          <w:p w:rsidR="007C298D" w:rsidRPr="007C298D" w:rsidRDefault="007C298D" w:rsidP="007C298D">
            <w:pPr>
              <w:autoSpaceDE w:val="0"/>
              <w:autoSpaceDN w:val="0"/>
              <w:adjustRightInd w:val="0"/>
              <w:jc w:val="both"/>
              <w:rPr>
                <w:rFonts w:ascii="Arial" w:hAnsi="Arial" w:cs="Arial"/>
              </w:rPr>
            </w:pPr>
          </w:p>
        </w:tc>
      </w:tr>
      <w:tr w:rsidR="007C298D" w:rsidRPr="007C298D" w:rsidTr="0080069D">
        <w:tc>
          <w:tcPr>
            <w:tcW w:w="144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04</w:t>
            </w:r>
          </w:p>
        </w:tc>
        <w:tc>
          <w:tcPr>
            <w:tcW w:w="198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10%</w:t>
            </w:r>
          </w:p>
        </w:tc>
        <w:tc>
          <w:tcPr>
            <w:tcW w:w="5759" w:type="dxa"/>
            <w:vMerge/>
          </w:tcPr>
          <w:p w:rsidR="007C298D" w:rsidRPr="007C298D" w:rsidRDefault="007C298D" w:rsidP="007C298D">
            <w:pPr>
              <w:autoSpaceDE w:val="0"/>
              <w:autoSpaceDN w:val="0"/>
              <w:adjustRightInd w:val="0"/>
              <w:jc w:val="both"/>
              <w:rPr>
                <w:rFonts w:ascii="Arial" w:hAnsi="Arial" w:cs="Arial"/>
              </w:rPr>
            </w:pPr>
          </w:p>
        </w:tc>
      </w:tr>
      <w:tr w:rsidR="007C298D" w:rsidRPr="007C298D" w:rsidTr="0080069D">
        <w:tc>
          <w:tcPr>
            <w:tcW w:w="144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05</w:t>
            </w:r>
          </w:p>
        </w:tc>
        <w:tc>
          <w:tcPr>
            <w:tcW w:w="198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13%</w:t>
            </w:r>
          </w:p>
        </w:tc>
        <w:tc>
          <w:tcPr>
            <w:tcW w:w="5759" w:type="dxa"/>
            <w:vMerge/>
          </w:tcPr>
          <w:p w:rsidR="007C298D" w:rsidRPr="007C298D" w:rsidRDefault="007C298D" w:rsidP="007C298D">
            <w:pPr>
              <w:autoSpaceDE w:val="0"/>
              <w:autoSpaceDN w:val="0"/>
              <w:adjustRightInd w:val="0"/>
              <w:jc w:val="both"/>
              <w:rPr>
                <w:rFonts w:ascii="Arial" w:hAnsi="Arial" w:cs="Arial"/>
              </w:rPr>
            </w:pPr>
          </w:p>
        </w:tc>
      </w:tr>
      <w:tr w:rsidR="007C298D" w:rsidRPr="007C298D" w:rsidTr="0080069D">
        <w:tc>
          <w:tcPr>
            <w:tcW w:w="144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06</w:t>
            </w:r>
          </w:p>
        </w:tc>
        <w:tc>
          <w:tcPr>
            <w:tcW w:w="1980" w:type="dxa"/>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15%</w:t>
            </w:r>
          </w:p>
        </w:tc>
        <w:tc>
          <w:tcPr>
            <w:tcW w:w="5759" w:type="dxa"/>
            <w:vMerge/>
          </w:tcPr>
          <w:p w:rsidR="007C298D" w:rsidRPr="007C298D" w:rsidRDefault="007C298D" w:rsidP="007C298D">
            <w:pPr>
              <w:autoSpaceDE w:val="0"/>
              <w:autoSpaceDN w:val="0"/>
              <w:adjustRightInd w:val="0"/>
              <w:jc w:val="both"/>
              <w:rPr>
                <w:rFonts w:ascii="Arial" w:hAnsi="Arial" w:cs="Arial"/>
              </w:rPr>
            </w:pPr>
          </w:p>
        </w:tc>
      </w:tr>
    </w:tbl>
    <w:p w:rsidR="007C298D" w:rsidRPr="007C298D" w:rsidRDefault="007C298D" w:rsidP="007C298D">
      <w:pPr>
        <w:tabs>
          <w:tab w:val="left" w:pos="2805"/>
        </w:tabs>
        <w:autoSpaceDE w:val="0"/>
        <w:autoSpaceDN w:val="0"/>
        <w:adjustRightInd w:val="0"/>
        <w:jc w:val="both"/>
        <w:rPr>
          <w:rFonts w:ascii="Arial" w:hAnsi="Arial" w:cs="Arial"/>
        </w:rPr>
      </w:pPr>
    </w:p>
    <w:p w:rsidR="007C298D" w:rsidRPr="007C298D" w:rsidRDefault="007C298D" w:rsidP="007C298D">
      <w:pPr>
        <w:tabs>
          <w:tab w:val="left" w:pos="2805"/>
        </w:tabs>
        <w:autoSpaceDE w:val="0"/>
        <w:autoSpaceDN w:val="0"/>
        <w:adjustRightInd w:val="0"/>
        <w:jc w:val="both"/>
        <w:rPr>
          <w:rFonts w:ascii="Arial" w:hAnsi="Arial" w:cs="Arial"/>
        </w:rPr>
      </w:pPr>
    </w:p>
    <w:p w:rsidR="007C298D" w:rsidRPr="007C298D" w:rsidRDefault="007C298D" w:rsidP="007C298D">
      <w:pPr>
        <w:tabs>
          <w:tab w:val="left" w:pos="1080"/>
        </w:tabs>
        <w:autoSpaceDE w:val="0"/>
        <w:autoSpaceDN w:val="0"/>
        <w:adjustRightInd w:val="0"/>
        <w:jc w:val="both"/>
        <w:rPr>
          <w:rFonts w:ascii="Arial" w:hAnsi="Arial" w:cs="Arial"/>
          <w:b/>
        </w:rPr>
      </w:pPr>
      <w:r w:rsidRPr="007C298D">
        <w:rPr>
          <w:rFonts w:ascii="Arial" w:hAnsi="Arial" w:cs="Arial"/>
          <w:b/>
        </w:rPr>
        <w:t>Tabela 02</w:t>
      </w:r>
    </w:p>
    <w:tbl>
      <w:tblPr>
        <w:tblW w:w="54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63"/>
        <w:gridCol w:w="7467"/>
        <w:gridCol w:w="992"/>
      </w:tblGrid>
      <w:tr w:rsidR="007C298D" w:rsidRPr="007C298D" w:rsidTr="0080069D">
        <w:trPr>
          <w:trHeight w:val="580"/>
        </w:trPr>
        <w:tc>
          <w:tcPr>
            <w:tcW w:w="737" w:type="pct"/>
            <w:tcBorders>
              <w:top w:val="single" w:sz="4" w:space="0" w:color="auto"/>
              <w:left w:val="single" w:sz="4" w:space="0" w:color="auto"/>
              <w:right w:val="single" w:sz="4" w:space="0" w:color="auto"/>
            </w:tcBorders>
            <w:shd w:val="clear" w:color="auto" w:fill="D9D9D9"/>
            <w:vAlign w:val="center"/>
          </w:tcPr>
          <w:p w:rsidR="007C298D" w:rsidRPr="007C298D" w:rsidRDefault="007C298D" w:rsidP="00296F76">
            <w:pPr>
              <w:autoSpaceDE w:val="0"/>
              <w:autoSpaceDN w:val="0"/>
              <w:adjustRightInd w:val="0"/>
              <w:jc w:val="center"/>
              <w:rPr>
                <w:rFonts w:ascii="Arial" w:hAnsi="Arial" w:cs="Arial"/>
                <w:b/>
              </w:rPr>
            </w:pPr>
            <w:r w:rsidRPr="007C298D">
              <w:rPr>
                <w:rFonts w:ascii="Arial" w:hAnsi="Arial" w:cs="Arial"/>
                <w:b/>
              </w:rPr>
              <w:t>ITEM</w:t>
            </w:r>
          </w:p>
        </w:tc>
        <w:tc>
          <w:tcPr>
            <w:tcW w:w="3763" w:type="pct"/>
            <w:tcBorders>
              <w:top w:val="single" w:sz="4" w:space="0" w:color="auto"/>
              <w:left w:val="single" w:sz="4" w:space="0" w:color="auto"/>
              <w:right w:val="single" w:sz="4" w:space="0" w:color="auto"/>
            </w:tcBorders>
            <w:shd w:val="clear" w:color="auto" w:fill="D9D9D9"/>
            <w:vAlign w:val="center"/>
          </w:tcPr>
          <w:p w:rsidR="007C298D" w:rsidRPr="007C298D" w:rsidRDefault="007C298D" w:rsidP="00296F76">
            <w:pPr>
              <w:autoSpaceDE w:val="0"/>
              <w:autoSpaceDN w:val="0"/>
              <w:adjustRightInd w:val="0"/>
              <w:jc w:val="center"/>
              <w:rPr>
                <w:rFonts w:ascii="Arial" w:hAnsi="Arial" w:cs="Arial"/>
                <w:b/>
              </w:rPr>
            </w:pPr>
            <w:r w:rsidRPr="007C298D">
              <w:rPr>
                <w:rFonts w:ascii="Arial" w:hAnsi="Arial" w:cs="Arial"/>
                <w:b/>
              </w:rPr>
              <w:t>DESCRIÇÃO DA INFRAÇÃO</w:t>
            </w:r>
          </w:p>
        </w:tc>
        <w:tc>
          <w:tcPr>
            <w:tcW w:w="499" w:type="pct"/>
            <w:tcBorders>
              <w:top w:val="single" w:sz="4" w:space="0" w:color="auto"/>
              <w:left w:val="single" w:sz="4" w:space="0" w:color="auto"/>
              <w:right w:val="single" w:sz="4" w:space="0" w:color="auto"/>
            </w:tcBorders>
            <w:shd w:val="clear" w:color="auto" w:fill="D9D9D9"/>
            <w:vAlign w:val="center"/>
          </w:tcPr>
          <w:p w:rsidR="007C298D" w:rsidRPr="007C298D" w:rsidRDefault="007C298D" w:rsidP="00296F76">
            <w:pPr>
              <w:autoSpaceDE w:val="0"/>
              <w:autoSpaceDN w:val="0"/>
              <w:adjustRightInd w:val="0"/>
              <w:jc w:val="center"/>
              <w:rPr>
                <w:rFonts w:ascii="Arial" w:hAnsi="Arial" w:cs="Arial"/>
                <w:b/>
              </w:rPr>
            </w:pPr>
            <w:r w:rsidRPr="007C298D">
              <w:rPr>
                <w:rFonts w:ascii="Arial" w:hAnsi="Arial" w:cs="Arial"/>
                <w:b/>
              </w:rPr>
              <w:t>GRAU</w:t>
            </w:r>
          </w:p>
        </w:tc>
      </w:tr>
      <w:tr w:rsidR="007C298D" w:rsidRPr="007C298D" w:rsidTr="0080069D">
        <w:trPr>
          <w:trHeight w:val="277"/>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01</w:t>
            </w:r>
          </w:p>
        </w:tc>
        <w:tc>
          <w:tcPr>
            <w:tcW w:w="3763" w:type="pct"/>
            <w:tcBorders>
              <w:top w:val="single" w:sz="4" w:space="0" w:color="auto"/>
              <w:left w:val="single" w:sz="4" w:space="0" w:color="auto"/>
              <w:bottom w:val="single" w:sz="4" w:space="0" w:color="auto"/>
              <w:right w:val="single" w:sz="4" w:space="0" w:color="auto"/>
            </w:tcBorders>
          </w:tcPr>
          <w:tbl>
            <w:tblPr>
              <w:tblW w:w="6697" w:type="dxa"/>
              <w:tblLayout w:type="fixed"/>
              <w:tblLook w:val="0000"/>
            </w:tblPr>
            <w:tblGrid>
              <w:gridCol w:w="6697"/>
            </w:tblGrid>
            <w:tr w:rsidR="007C298D" w:rsidRPr="007C298D" w:rsidTr="0080069D">
              <w:trPr>
                <w:trHeight w:val="250"/>
              </w:trPr>
              <w:tc>
                <w:tcPr>
                  <w:tcW w:w="6697" w:type="dxa"/>
                  <w:tcBorders>
                    <w:top w:val="nil"/>
                    <w:left w:val="nil"/>
                    <w:bottom w:val="nil"/>
                    <w:right w:val="nil"/>
                  </w:tcBorders>
                </w:tcPr>
                <w:p w:rsidR="007C298D" w:rsidRPr="007C298D" w:rsidRDefault="007C298D" w:rsidP="007C298D">
                  <w:pPr>
                    <w:autoSpaceDE w:val="0"/>
                    <w:autoSpaceDN w:val="0"/>
                    <w:adjustRightInd w:val="0"/>
                    <w:jc w:val="both"/>
                    <w:rPr>
                      <w:rFonts w:ascii="Arial" w:hAnsi="Arial" w:cs="Arial"/>
                    </w:rPr>
                  </w:pPr>
                  <w:r w:rsidRPr="007C298D">
                    <w:rPr>
                      <w:rFonts w:ascii="Arial" w:hAnsi="Arial" w:cs="Arial"/>
                    </w:rPr>
                    <w:t>Permitir situação que crie a possibilidade de causar dano físico, lesão corporal ou conseqüências letais por ocorrência;</w:t>
                  </w:r>
                </w:p>
              </w:tc>
            </w:tr>
          </w:tbl>
          <w:p w:rsidR="007C298D" w:rsidRPr="007C298D" w:rsidRDefault="007C298D" w:rsidP="007C298D">
            <w:pPr>
              <w:autoSpaceDE w:val="0"/>
              <w:autoSpaceDN w:val="0"/>
              <w:adjustRightInd w:val="0"/>
              <w:jc w:val="both"/>
              <w:rPr>
                <w:rFonts w:ascii="Arial" w:hAnsi="Arial" w:cs="Arial"/>
              </w:rPr>
            </w:pP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06</w:t>
            </w:r>
          </w:p>
        </w:tc>
      </w:tr>
      <w:tr w:rsidR="007C298D" w:rsidRPr="007C298D" w:rsidTr="0080069D">
        <w:trPr>
          <w:trHeight w:val="853"/>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02</w:t>
            </w:r>
          </w:p>
        </w:tc>
        <w:tc>
          <w:tcPr>
            <w:tcW w:w="3763" w:type="pct"/>
            <w:tcBorders>
              <w:top w:val="single" w:sz="4" w:space="0" w:color="auto"/>
              <w:left w:val="single" w:sz="4" w:space="0" w:color="auto"/>
              <w:bottom w:val="single" w:sz="4" w:space="0" w:color="auto"/>
              <w:right w:val="single" w:sz="4" w:space="0" w:color="auto"/>
            </w:tcBorders>
          </w:tcPr>
          <w:tbl>
            <w:tblPr>
              <w:tblW w:w="6555" w:type="dxa"/>
              <w:tblLayout w:type="fixed"/>
              <w:tblLook w:val="0000"/>
            </w:tblPr>
            <w:tblGrid>
              <w:gridCol w:w="6555"/>
            </w:tblGrid>
            <w:tr w:rsidR="007C298D" w:rsidRPr="007C298D" w:rsidTr="0080069D">
              <w:trPr>
                <w:trHeight w:val="388"/>
              </w:trPr>
              <w:tc>
                <w:tcPr>
                  <w:tcW w:w="6555" w:type="dxa"/>
                  <w:tcBorders>
                    <w:top w:val="nil"/>
                    <w:left w:val="nil"/>
                    <w:bottom w:val="nil"/>
                    <w:right w:val="nil"/>
                  </w:tcBorders>
                </w:tcPr>
                <w:p w:rsidR="007C298D" w:rsidRPr="007C298D" w:rsidRDefault="007C298D" w:rsidP="007C298D">
                  <w:pPr>
                    <w:autoSpaceDE w:val="0"/>
                    <w:autoSpaceDN w:val="0"/>
                    <w:adjustRightInd w:val="0"/>
                    <w:jc w:val="both"/>
                    <w:rPr>
                      <w:rFonts w:ascii="Arial" w:hAnsi="Arial" w:cs="Arial"/>
                    </w:rPr>
                  </w:pPr>
                  <w:r w:rsidRPr="007C298D">
                    <w:rPr>
                      <w:rFonts w:ascii="Arial" w:hAnsi="Arial" w:cs="Arial"/>
                    </w:rPr>
                    <w:t>Suspender ou interromper, salvo motivo de força maior ou caso fortuito, os serviços contratuais, caracterizando inexecução parcial do contrato, por ocorrência;</w:t>
                  </w:r>
                </w:p>
              </w:tc>
            </w:tr>
          </w:tbl>
          <w:p w:rsidR="007C298D" w:rsidRPr="007C298D" w:rsidRDefault="007C298D" w:rsidP="007C298D">
            <w:pPr>
              <w:autoSpaceDE w:val="0"/>
              <w:autoSpaceDN w:val="0"/>
              <w:adjustRightInd w:val="0"/>
              <w:jc w:val="both"/>
              <w:rPr>
                <w:rFonts w:ascii="Arial" w:hAnsi="Arial" w:cs="Arial"/>
              </w:rPr>
            </w:pP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05</w:t>
            </w:r>
          </w:p>
        </w:tc>
      </w:tr>
      <w:tr w:rsidR="007C298D" w:rsidRPr="007C298D" w:rsidTr="0080069D">
        <w:trPr>
          <w:trHeight w:val="566"/>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03</w:t>
            </w:r>
          </w:p>
        </w:tc>
        <w:tc>
          <w:tcPr>
            <w:tcW w:w="3763" w:type="pct"/>
            <w:tcBorders>
              <w:top w:val="single" w:sz="4" w:space="0" w:color="auto"/>
              <w:left w:val="single" w:sz="4" w:space="0" w:color="auto"/>
              <w:bottom w:val="single" w:sz="4" w:space="0" w:color="auto"/>
              <w:right w:val="single" w:sz="4" w:space="0" w:color="auto"/>
            </w:tcBorders>
          </w:tcPr>
          <w:tbl>
            <w:tblPr>
              <w:tblW w:w="7350" w:type="dxa"/>
              <w:tblLayout w:type="fixed"/>
              <w:tblLook w:val="0000"/>
            </w:tblPr>
            <w:tblGrid>
              <w:gridCol w:w="7350"/>
            </w:tblGrid>
            <w:tr w:rsidR="007C298D" w:rsidRPr="007C298D" w:rsidTr="0080069D">
              <w:trPr>
                <w:trHeight w:val="577"/>
              </w:trPr>
              <w:tc>
                <w:tcPr>
                  <w:tcW w:w="7350" w:type="dxa"/>
                  <w:tcBorders>
                    <w:top w:val="nil"/>
                    <w:left w:val="nil"/>
                    <w:bottom w:val="nil"/>
                    <w:right w:val="nil"/>
                  </w:tcBorders>
                </w:tcPr>
                <w:p w:rsidR="007C298D" w:rsidRPr="007C298D" w:rsidRDefault="007C298D" w:rsidP="007C298D">
                  <w:pPr>
                    <w:autoSpaceDE w:val="0"/>
                    <w:autoSpaceDN w:val="0"/>
                    <w:adjustRightInd w:val="0"/>
                    <w:jc w:val="both"/>
                    <w:rPr>
                      <w:rFonts w:ascii="Arial" w:hAnsi="Arial" w:cs="Arial"/>
                    </w:rPr>
                  </w:pPr>
                  <w:r w:rsidRPr="007C298D">
                    <w:rPr>
                      <w:rFonts w:ascii="Arial" w:hAnsi="Arial" w:cs="Arial"/>
                    </w:rPr>
                    <w:t>Recusar-se a executar serviço determinado pela fiscalização,</w:t>
                  </w:r>
                </w:p>
                <w:p w:rsidR="007C298D" w:rsidRPr="007C298D" w:rsidRDefault="007C298D" w:rsidP="007C298D">
                  <w:pPr>
                    <w:autoSpaceDE w:val="0"/>
                    <w:autoSpaceDN w:val="0"/>
                    <w:adjustRightInd w:val="0"/>
                    <w:jc w:val="both"/>
                    <w:rPr>
                      <w:rFonts w:ascii="Arial" w:hAnsi="Arial" w:cs="Arial"/>
                    </w:rPr>
                  </w:pPr>
                  <w:proofErr w:type="gramStart"/>
                  <w:r w:rsidRPr="007C298D">
                    <w:rPr>
                      <w:rFonts w:ascii="Arial" w:hAnsi="Arial" w:cs="Arial"/>
                    </w:rPr>
                    <w:t>por</w:t>
                  </w:r>
                  <w:proofErr w:type="gramEnd"/>
                  <w:r w:rsidRPr="007C298D">
                    <w:rPr>
                      <w:rFonts w:ascii="Arial" w:hAnsi="Arial" w:cs="Arial"/>
                    </w:rPr>
                    <w:t xml:space="preserve"> ocorrência; </w:t>
                  </w:r>
                </w:p>
              </w:tc>
            </w:tr>
          </w:tbl>
          <w:p w:rsidR="007C298D" w:rsidRPr="007C298D" w:rsidRDefault="007C298D" w:rsidP="007C298D">
            <w:pPr>
              <w:autoSpaceDE w:val="0"/>
              <w:autoSpaceDN w:val="0"/>
              <w:adjustRightInd w:val="0"/>
              <w:jc w:val="both"/>
              <w:rPr>
                <w:rFonts w:ascii="Arial" w:hAnsi="Arial" w:cs="Arial"/>
              </w:rPr>
            </w:pP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04</w:t>
            </w:r>
          </w:p>
        </w:tc>
      </w:tr>
      <w:tr w:rsidR="007C298D" w:rsidRPr="007C298D" w:rsidTr="0080069D">
        <w:tc>
          <w:tcPr>
            <w:tcW w:w="5000" w:type="pct"/>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25A66" w:rsidRDefault="00525A66" w:rsidP="00525A66">
            <w:pPr>
              <w:autoSpaceDE w:val="0"/>
              <w:autoSpaceDN w:val="0"/>
              <w:adjustRightInd w:val="0"/>
              <w:jc w:val="center"/>
              <w:rPr>
                <w:rFonts w:ascii="Arial" w:hAnsi="Arial" w:cs="Arial"/>
                <w:b/>
              </w:rPr>
            </w:pPr>
          </w:p>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Para os itens seguintes, deixar de:</w:t>
            </w:r>
          </w:p>
          <w:p w:rsidR="007C298D" w:rsidRPr="007C298D" w:rsidRDefault="007C298D" w:rsidP="00525A66">
            <w:pPr>
              <w:autoSpaceDE w:val="0"/>
              <w:autoSpaceDN w:val="0"/>
              <w:adjustRightInd w:val="0"/>
              <w:jc w:val="center"/>
              <w:rPr>
                <w:rFonts w:ascii="Arial" w:hAnsi="Arial" w:cs="Arial"/>
                <w:b/>
              </w:rPr>
            </w:pPr>
          </w:p>
        </w:tc>
      </w:tr>
      <w:tr w:rsidR="007C298D" w:rsidRPr="007C298D" w:rsidTr="0080069D">
        <w:trPr>
          <w:trHeight w:val="279"/>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04</w:t>
            </w:r>
          </w:p>
        </w:tc>
        <w:tc>
          <w:tcPr>
            <w:tcW w:w="3763" w:type="pct"/>
            <w:tcBorders>
              <w:top w:val="single" w:sz="4" w:space="0" w:color="auto"/>
              <w:left w:val="single" w:sz="4" w:space="0" w:color="auto"/>
              <w:bottom w:val="single" w:sz="4" w:space="0" w:color="auto"/>
              <w:right w:val="single" w:sz="4" w:space="0" w:color="auto"/>
            </w:tcBorders>
          </w:tcPr>
          <w:p w:rsidR="007C298D" w:rsidRPr="007C298D" w:rsidRDefault="007C298D" w:rsidP="007C298D">
            <w:pPr>
              <w:autoSpaceDE w:val="0"/>
              <w:autoSpaceDN w:val="0"/>
              <w:adjustRightInd w:val="0"/>
              <w:ind w:left="110"/>
              <w:jc w:val="both"/>
              <w:rPr>
                <w:rFonts w:ascii="Arial" w:hAnsi="Arial" w:cs="Arial"/>
              </w:rPr>
            </w:pPr>
            <w:r w:rsidRPr="007C298D">
              <w:rPr>
                <w:rFonts w:ascii="Arial" w:hAnsi="Arial" w:cs="Arial"/>
              </w:rPr>
              <w:t xml:space="preserve">Fornecer </w:t>
            </w:r>
            <w:proofErr w:type="gramStart"/>
            <w:smartTag w:uri="schemas-houaiss/mini" w:element="verbetes">
              <w:r w:rsidRPr="007C298D">
                <w:rPr>
                  <w:rFonts w:ascii="Arial" w:hAnsi="Arial" w:cs="Arial"/>
                </w:rPr>
                <w:t>relatório</w:t>
              </w:r>
            </w:smartTag>
            <w:r w:rsidRPr="007C298D">
              <w:rPr>
                <w:rFonts w:ascii="Arial" w:hAnsi="Arial" w:cs="Arial"/>
              </w:rPr>
              <w:t xml:space="preserve"> técnicos diários, quinzenais, mensais</w:t>
            </w:r>
            <w:proofErr w:type="gramEnd"/>
            <w:r w:rsidRPr="007C298D">
              <w:rPr>
                <w:rFonts w:ascii="Arial" w:hAnsi="Arial" w:cs="Arial"/>
              </w:rPr>
              <w:t xml:space="preserve"> e relatório final da temporada </w:t>
            </w:r>
            <w:smartTag w:uri="schemas-houaiss/mini" w:element="verbetes">
              <w:r w:rsidRPr="007C298D">
                <w:rPr>
                  <w:rFonts w:ascii="Arial" w:hAnsi="Arial" w:cs="Arial"/>
                </w:rPr>
                <w:t>com</w:t>
              </w:r>
            </w:smartTag>
            <w:r w:rsidRPr="007C298D">
              <w:rPr>
                <w:rFonts w:ascii="Arial" w:hAnsi="Arial" w:cs="Arial"/>
              </w:rPr>
              <w:t xml:space="preserve"> todas as </w:t>
            </w:r>
            <w:smartTag w:uri="schemas-houaiss/mini" w:element="verbetes">
              <w:r w:rsidRPr="007C298D">
                <w:rPr>
                  <w:rFonts w:ascii="Arial" w:hAnsi="Arial" w:cs="Arial"/>
                </w:rPr>
                <w:t>prestações</w:t>
              </w:r>
            </w:smartTag>
            <w:r w:rsidRPr="007C298D">
              <w:rPr>
                <w:rFonts w:ascii="Arial" w:hAnsi="Arial" w:cs="Arial"/>
              </w:rPr>
              <w:t xml:space="preserve"> de serviço e notas fiscais.</w:t>
            </w: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04</w:t>
            </w:r>
          </w:p>
        </w:tc>
      </w:tr>
      <w:tr w:rsidR="007C298D" w:rsidRPr="007C298D" w:rsidTr="0080069D">
        <w:trPr>
          <w:trHeight w:val="279"/>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05</w:t>
            </w:r>
          </w:p>
        </w:tc>
        <w:tc>
          <w:tcPr>
            <w:tcW w:w="3763" w:type="pct"/>
            <w:tcBorders>
              <w:top w:val="single" w:sz="4" w:space="0" w:color="auto"/>
              <w:left w:val="single" w:sz="4" w:space="0" w:color="auto"/>
              <w:bottom w:val="single" w:sz="4" w:space="0" w:color="auto"/>
              <w:right w:val="single" w:sz="4" w:space="0" w:color="auto"/>
            </w:tcBorders>
          </w:tcPr>
          <w:p w:rsidR="007C298D" w:rsidRPr="007C298D" w:rsidRDefault="007C298D" w:rsidP="00D21140">
            <w:pPr>
              <w:autoSpaceDE w:val="0"/>
              <w:autoSpaceDN w:val="0"/>
              <w:adjustRightInd w:val="0"/>
              <w:ind w:left="110"/>
              <w:jc w:val="both"/>
              <w:rPr>
                <w:rFonts w:ascii="Arial" w:hAnsi="Arial" w:cs="Arial"/>
              </w:rPr>
            </w:pPr>
            <w:r w:rsidRPr="007C298D">
              <w:rPr>
                <w:rFonts w:ascii="Arial" w:hAnsi="Arial" w:cs="Arial"/>
              </w:rPr>
              <w:t xml:space="preserve">Fornecer todos os esclarecimentos que forem solicitados pela fiscalização </w:t>
            </w:r>
            <w:r w:rsidR="00D21140">
              <w:rPr>
                <w:rFonts w:ascii="Arial" w:hAnsi="Arial" w:cs="Arial"/>
              </w:rPr>
              <w:t>do órgão Licitante</w:t>
            </w:r>
            <w:r w:rsidRPr="007C298D">
              <w:rPr>
                <w:rFonts w:ascii="Arial" w:hAnsi="Arial" w:cs="Arial"/>
              </w:rPr>
              <w:t>, por ocorrência;</w:t>
            </w: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01</w:t>
            </w:r>
          </w:p>
        </w:tc>
      </w:tr>
      <w:tr w:rsidR="007C298D" w:rsidRPr="007C298D" w:rsidTr="0080069D">
        <w:trPr>
          <w:trHeight w:val="279"/>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06</w:t>
            </w:r>
          </w:p>
        </w:tc>
        <w:tc>
          <w:tcPr>
            <w:tcW w:w="3763" w:type="pct"/>
            <w:tcBorders>
              <w:top w:val="single" w:sz="4" w:space="0" w:color="auto"/>
              <w:left w:val="single" w:sz="4" w:space="0" w:color="auto"/>
              <w:bottom w:val="single" w:sz="4" w:space="0" w:color="auto"/>
              <w:right w:val="single" w:sz="4" w:space="0" w:color="auto"/>
            </w:tcBorders>
          </w:tcPr>
          <w:p w:rsidR="007C298D" w:rsidRPr="007C298D" w:rsidRDefault="007C298D" w:rsidP="007C298D">
            <w:pPr>
              <w:pStyle w:val="Recuodecorpodetexto"/>
              <w:tabs>
                <w:tab w:val="left" w:pos="1134"/>
              </w:tabs>
              <w:spacing w:after="0"/>
              <w:ind w:left="130"/>
              <w:jc w:val="both"/>
              <w:rPr>
                <w:rFonts w:ascii="Arial" w:hAnsi="Arial" w:cs="Arial"/>
              </w:rPr>
            </w:pPr>
            <w:r w:rsidRPr="007C298D">
              <w:rPr>
                <w:rFonts w:ascii="Arial" w:hAnsi="Arial" w:cs="Arial"/>
              </w:rPr>
              <w:t>Responsabilizar-se pelos cuidados de utilização e preservação do equipamento Teodolito.</w:t>
            </w: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06</w:t>
            </w:r>
          </w:p>
        </w:tc>
      </w:tr>
      <w:tr w:rsidR="007C298D" w:rsidRPr="007C298D" w:rsidTr="0080069D">
        <w:trPr>
          <w:trHeight w:val="279"/>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08</w:t>
            </w:r>
          </w:p>
        </w:tc>
        <w:tc>
          <w:tcPr>
            <w:tcW w:w="3763" w:type="pct"/>
            <w:tcBorders>
              <w:top w:val="single" w:sz="4" w:space="0" w:color="auto"/>
              <w:left w:val="single" w:sz="4" w:space="0" w:color="auto"/>
              <w:bottom w:val="single" w:sz="4" w:space="0" w:color="auto"/>
              <w:right w:val="single" w:sz="4" w:space="0" w:color="auto"/>
            </w:tcBorders>
          </w:tcPr>
          <w:p w:rsidR="007C298D" w:rsidRPr="007C298D" w:rsidRDefault="007C298D" w:rsidP="007C298D">
            <w:pPr>
              <w:autoSpaceDE w:val="0"/>
              <w:autoSpaceDN w:val="0"/>
              <w:adjustRightInd w:val="0"/>
              <w:ind w:left="110"/>
              <w:jc w:val="both"/>
              <w:rPr>
                <w:rFonts w:ascii="Arial" w:hAnsi="Arial" w:cs="Arial"/>
              </w:rPr>
            </w:pPr>
            <w:r w:rsidRPr="007C298D">
              <w:rPr>
                <w:rFonts w:ascii="Arial" w:hAnsi="Arial" w:cs="Arial"/>
              </w:rPr>
              <w:t>Assinar o contrato;</w:t>
            </w: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06</w:t>
            </w:r>
          </w:p>
        </w:tc>
      </w:tr>
      <w:tr w:rsidR="007C298D" w:rsidRPr="007C298D" w:rsidTr="0080069D">
        <w:trPr>
          <w:trHeight w:val="279"/>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09</w:t>
            </w:r>
          </w:p>
        </w:tc>
        <w:tc>
          <w:tcPr>
            <w:tcW w:w="3763" w:type="pct"/>
            <w:tcBorders>
              <w:top w:val="single" w:sz="4" w:space="0" w:color="auto"/>
              <w:left w:val="single" w:sz="4" w:space="0" w:color="auto"/>
              <w:bottom w:val="single" w:sz="4" w:space="0" w:color="auto"/>
              <w:right w:val="single" w:sz="4" w:space="0" w:color="auto"/>
            </w:tcBorders>
          </w:tcPr>
          <w:tbl>
            <w:tblPr>
              <w:tblW w:w="7350" w:type="dxa"/>
              <w:tblLayout w:type="fixed"/>
              <w:tblLook w:val="0000"/>
            </w:tblPr>
            <w:tblGrid>
              <w:gridCol w:w="7350"/>
            </w:tblGrid>
            <w:tr w:rsidR="007C298D" w:rsidRPr="007C298D" w:rsidTr="0080069D">
              <w:trPr>
                <w:trHeight w:val="250"/>
              </w:trPr>
              <w:tc>
                <w:tcPr>
                  <w:tcW w:w="7350" w:type="dxa"/>
                  <w:tcBorders>
                    <w:top w:val="nil"/>
                    <w:left w:val="nil"/>
                    <w:bottom w:val="nil"/>
                    <w:right w:val="nil"/>
                  </w:tcBorders>
                </w:tcPr>
                <w:p w:rsidR="007C298D" w:rsidRPr="007C298D" w:rsidRDefault="007C298D" w:rsidP="007C298D">
                  <w:pPr>
                    <w:autoSpaceDE w:val="0"/>
                    <w:autoSpaceDN w:val="0"/>
                    <w:adjustRightInd w:val="0"/>
                    <w:jc w:val="both"/>
                    <w:rPr>
                      <w:rFonts w:ascii="Arial" w:hAnsi="Arial" w:cs="Arial"/>
                    </w:rPr>
                  </w:pPr>
                  <w:r w:rsidRPr="007C298D">
                    <w:rPr>
                      <w:rFonts w:ascii="Arial" w:hAnsi="Arial" w:cs="Arial"/>
                    </w:rPr>
                    <w:t xml:space="preserve">Cumprir quaisquer dos itens do contrato e de seus anexos não previstos nesta tabela de multas, por item e por ocorrência; </w:t>
                  </w:r>
                </w:p>
              </w:tc>
            </w:tr>
          </w:tbl>
          <w:p w:rsidR="007C298D" w:rsidRPr="007C298D" w:rsidRDefault="007C298D" w:rsidP="007C298D">
            <w:pPr>
              <w:autoSpaceDE w:val="0"/>
              <w:autoSpaceDN w:val="0"/>
              <w:adjustRightInd w:val="0"/>
              <w:jc w:val="both"/>
              <w:rPr>
                <w:rFonts w:ascii="Arial" w:hAnsi="Arial" w:cs="Arial"/>
              </w:rPr>
            </w:pP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02</w:t>
            </w:r>
          </w:p>
        </w:tc>
      </w:tr>
      <w:tr w:rsidR="007C298D" w:rsidRPr="007C298D" w:rsidTr="0080069D">
        <w:trPr>
          <w:trHeight w:val="279"/>
        </w:trPr>
        <w:tc>
          <w:tcPr>
            <w:tcW w:w="737"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b/>
              </w:rPr>
            </w:pPr>
            <w:r w:rsidRPr="007C298D">
              <w:rPr>
                <w:rFonts w:ascii="Arial" w:hAnsi="Arial" w:cs="Arial"/>
                <w:b/>
              </w:rPr>
              <w:t>10</w:t>
            </w:r>
          </w:p>
        </w:tc>
        <w:tc>
          <w:tcPr>
            <w:tcW w:w="3763" w:type="pct"/>
            <w:tcBorders>
              <w:top w:val="single" w:sz="4" w:space="0" w:color="auto"/>
              <w:left w:val="single" w:sz="4" w:space="0" w:color="auto"/>
              <w:bottom w:val="single" w:sz="4" w:space="0" w:color="auto"/>
              <w:right w:val="single" w:sz="4" w:space="0" w:color="auto"/>
            </w:tcBorders>
          </w:tcPr>
          <w:tbl>
            <w:tblPr>
              <w:tblW w:w="7350" w:type="dxa"/>
              <w:tblLayout w:type="fixed"/>
              <w:tblLook w:val="0000"/>
            </w:tblPr>
            <w:tblGrid>
              <w:gridCol w:w="7350"/>
            </w:tblGrid>
            <w:tr w:rsidR="007C298D" w:rsidRPr="007C298D" w:rsidTr="0080069D">
              <w:trPr>
                <w:trHeight w:val="388"/>
              </w:trPr>
              <w:tc>
                <w:tcPr>
                  <w:tcW w:w="7350" w:type="dxa"/>
                  <w:tcBorders>
                    <w:top w:val="nil"/>
                    <w:left w:val="nil"/>
                    <w:bottom w:val="nil"/>
                    <w:right w:val="nil"/>
                  </w:tcBorders>
                </w:tcPr>
                <w:p w:rsidR="007C298D" w:rsidRPr="007C298D" w:rsidRDefault="007C298D" w:rsidP="00B86C87">
                  <w:pPr>
                    <w:autoSpaceDE w:val="0"/>
                    <w:autoSpaceDN w:val="0"/>
                    <w:adjustRightInd w:val="0"/>
                    <w:jc w:val="both"/>
                    <w:rPr>
                      <w:rFonts w:ascii="Arial" w:hAnsi="Arial" w:cs="Arial"/>
                    </w:rPr>
                  </w:pPr>
                  <w:r w:rsidRPr="007C298D">
                    <w:rPr>
                      <w:rFonts w:ascii="Arial" w:hAnsi="Arial" w:cs="Arial"/>
                    </w:rPr>
                    <w:t>Cumprir quaisquer dos itens do contrato e seus anexos não previstos nesta tabela de multas, após reincidê</w:t>
                  </w:r>
                  <w:r w:rsidR="00B86C87">
                    <w:rPr>
                      <w:rFonts w:ascii="Arial" w:hAnsi="Arial" w:cs="Arial"/>
                    </w:rPr>
                    <w:t>ncia formalmente notificada pelo Órgão Licitante</w:t>
                  </w:r>
                  <w:r w:rsidRPr="007C298D">
                    <w:rPr>
                      <w:rFonts w:ascii="Arial" w:hAnsi="Arial" w:cs="Arial"/>
                    </w:rPr>
                    <w:t xml:space="preserve">, por item e por ocorrência. </w:t>
                  </w:r>
                </w:p>
              </w:tc>
            </w:tr>
          </w:tbl>
          <w:p w:rsidR="007C298D" w:rsidRPr="007C298D" w:rsidRDefault="007C298D" w:rsidP="007C298D">
            <w:pPr>
              <w:autoSpaceDE w:val="0"/>
              <w:autoSpaceDN w:val="0"/>
              <w:adjustRightInd w:val="0"/>
              <w:jc w:val="both"/>
              <w:rPr>
                <w:rFonts w:ascii="Arial" w:hAnsi="Arial" w:cs="Arial"/>
              </w:rPr>
            </w:pPr>
          </w:p>
        </w:tc>
        <w:tc>
          <w:tcPr>
            <w:tcW w:w="499" w:type="pct"/>
            <w:tcBorders>
              <w:top w:val="single" w:sz="4" w:space="0" w:color="auto"/>
              <w:left w:val="single" w:sz="4" w:space="0" w:color="auto"/>
              <w:bottom w:val="single" w:sz="4" w:space="0" w:color="auto"/>
              <w:right w:val="single" w:sz="4" w:space="0" w:color="auto"/>
            </w:tcBorders>
            <w:vAlign w:val="center"/>
          </w:tcPr>
          <w:p w:rsidR="007C298D" w:rsidRPr="007C298D" w:rsidRDefault="007C298D" w:rsidP="00525A66">
            <w:pPr>
              <w:autoSpaceDE w:val="0"/>
              <w:autoSpaceDN w:val="0"/>
              <w:adjustRightInd w:val="0"/>
              <w:jc w:val="center"/>
              <w:rPr>
                <w:rFonts w:ascii="Arial" w:hAnsi="Arial" w:cs="Arial"/>
              </w:rPr>
            </w:pPr>
            <w:r w:rsidRPr="007C298D">
              <w:rPr>
                <w:rFonts w:ascii="Arial" w:hAnsi="Arial" w:cs="Arial"/>
              </w:rPr>
              <w:t>03</w:t>
            </w:r>
          </w:p>
        </w:tc>
      </w:tr>
    </w:tbl>
    <w:p w:rsidR="007C298D" w:rsidRDefault="007C298D" w:rsidP="007C298D">
      <w:pPr>
        <w:pStyle w:val="Cabealho"/>
        <w:spacing w:after="60"/>
        <w:ind w:left="1134" w:hanging="425"/>
        <w:jc w:val="both"/>
        <w:rPr>
          <w:rFonts w:cs="Arial"/>
          <w:szCs w:val="24"/>
        </w:rPr>
      </w:pPr>
    </w:p>
    <w:p w:rsidR="00525A66" w:rsidRPr="007C298D" w:rsidRDefault="00525A66" w:rsidP="007C298D">
      <w:pPr>
        <w:pStyle w:val="Cabealho"/>
        <w:spacing w:after="60"/>
        <w:ind w:left="1134" w:hanging="425"/>
        <w:jc w:val="both"/>
        <w:rPr>
          <w:rFonts w:cs="Arial"/>
          <w:szCs w:val="24"/>
        </w:rPr>
      </w:pPr>
    </w:p>
    <w:p w:rsidR="007C298D" w:rsidRPr="007C298D" w:rsidRDefault="007C298D" w:rsidP="007C298D">
      <w:pPr>
        <w:ind w:left="1701" w:hanging="850"/>
        <w:jc w:val="both"/>
        <w:rPr>
          <w:rFonts w:ascii="Arial" w:hAnsi="Arial" w:cs="Arial"/>
        </w:rPr>
      </w:pPr>
      <w:proofErr w:type="gramStart"/>
      <w:r w:rsidRPr="007C298D">
        <w:rPr>
          <w:rFonts w:ascii="Arial" w:hAnsi="Arial" w:cs="Arial"/>
        </w:rPr>
        <w:lastRenderedPageBreak/>
        <w:t>b)</w:t>
      </w:r>
      <w:proofErr w:type="gramEnd"/>
      <w:r w:rsidRPr="007C298D">
        <w:rPr>
          <w:rFonts w:ascii="Arial" w:hAnsi="Arial" w:cs="Arial"/>
        </w:rPr>
        <w:tab/>
        <w:t xml:space="preserve">multa de 20% (vinte por cento) do valor estimado do contrato, no caso de inexecução total do pactuado, sem prejuízo da rescisão unilateral da avença. </w:t>
      </w:r>
    </w:p>
    <w:p w:rsidR="007C298D" w:rsidRPr="007C298D" w:rsidRDefault="007C298D" w:rsidP="007C298D">
      <w:pPr>
        <w:ind w:left="720" w:hanging="720"/>
        <w:jc w:val="both"/>
        <w:rPr>
          <w:rFonts w:ascii="Arial" w:hAnsi="Arial" w:cs="Arial"/>
          <w:b/>
        </w:rPr>
      </w:pPr>
    </w:p>
    <w:p w:rsidR="007C298D" w:rsidRPr="007C298D" w:rsidRDefault="007C298D" w:rsidP="007C298D">
      <w:pPr>
        <w:ind w:left="705" w:hanging="705"/>
        <w:jc w:val="both"/>
        <w:rPr>
          <w:rFonts w:ascii="Arial" w:hAnsi="Arial" w:cs="Arial"/>
        </w:rPr>
      </w:pPr>
      <w:r w:rsidRPr="007C298D">
        <w:rPr>
          <w:rFonts w:ascii="Arial" w:hAnsi="Arial" w:cs="Arial"/>
        </w:rPr>
        <w:t>1</w:t>
      </w:r>
      <w:r w:rsidR="00525A66">
        <w:rPr>
          <w:rFonts w:ascii="Arial" w:hAnsi="Arial" w:cs="Arial"/>
        </w:rPr>
        <w:t>6</w:t>
      </w:r>
      <w:r w:rsidRPr="007C298D">
        <w:rPr>
          <w:rFonts w:ascii="Arial" w:hAnsi="Arial" w:cs="Arial"/>
        </w:rPr>
        <w:t>.6.</w:t>
      </w:r>
      <w:r w:rsidRPr="007C298D">
        <w:rPr>
          <w:rFonts w:ascii="Arial" w:hAnsi="Arial" w:cs="Arial"/>
        </w:rPr>
        <w:tab/>
        <w:t>Será configurada a inexecução total do objeto, quando os serviços deixarem de ser executados por mais de 30 (trinta) dias.</w:t>
      </w:r>
    </w:p>
    <w:p w:rsidR="007C298D" w:rsidRPr="007C298D" w:rsidRDefault="007C298D" w:rsidP="007C298D">
      <w:pPr>
        <w:ind w:left="720" w:hanging="720"/>
        <w:jc w:val="both"/>
        <w:rPr>
          <w:rFonts w:ascii="Arial" w:hAnsi="Arial" w:cs="Arial"/>
          <w:b/>
        </w:rPr>
      </w:pPr>
    </w:p>
    <w:p w:rsidR="007C298D" w:rsidRPr="007C298D" w:rsidRDefault="007C298D" w:rsidP="007C298D">
      <w:pPr>
        <w:ind w:left="705" w:hanging="705"/>
        <w:jc w:val="both"/>
        <w:rPr>
          <w:rFonts w:ascii="Arial" w:hAnsi="Arial" w:cs="Arial"/>
          <w:bCs/>
        </w:rPr>
      </w:pPr>
      <w:r w:rsidRPr="007C298D">
        <w:rPr>
          <w:rFonts w:ascii="Arial" w:hAnsi="Arial" w:cs="Arial"/>
          <w:bCs/>
        </w:rPr>
        <w:t>1</w:t>
      </w:r>
      <w:r w:rsidR="00525A66">
        <w:rPr>
          <w:rFonts w:ascii="Arial" w:hAnsi="Arial" w:cs="Arial"/>
          <w:bCs/>
        </w:rPr>
        <w:t>6</w:t>
      </w:r>
      <w:r w:rsidRPr="007C298D">
        <w:rPr>
          <w:rFonts w:ascii="Arial" w:hAnsi="Arial" w:cs="Arial"/>
          <w:bCs/>
        </w:rPr>
        <w:t>.7.</w:t>
      </w:r>
      <w:r w:rsidRPr="007C298D">
        <w:rPr>
          <w:rFonts w:ascii="Arial" w:hAnsi="Arial" w:cs="Arial"/>
          <w:b/>
          <w:bCs/>
        </w:rPr>
        <w:tab/>
      </w:r>
      <w:r w:rsidRPr="007C298D">
        <w:rPr>
          <w:rFonts w:ascii="Arial" w:hAnsi="Arial" w:cs="Arial"/>
        </w:rPr>
        <w:t xml:space="preserve">Com fundamento nos artigos 86 e </w:t>
      </w:r>
      <w:r w:rsidR="0005649B">
        <w:rPr>
          <w:rFonts w:ascii="Arial" w:hAnsi="Arial" w:cs="Arial"/>
        </w:rPr>
        <w:t>87 da Lei 8.666/93, o Licitante</w:t>
      </w:r>
      <w:r w:rsidRPr="007C298D">
        <w:rPr>
          <w:rFonts w:ascii="Arial" w:hAnsi="Arial" w:cs="Arial"/>
        </w:rPr>
        <w:t xml:space="preserve"> ficará sujeit</w:t>
      </w:r>
      <w:r w:rsidR="0005649B">
        <w:rPr>
          <w:rFonts w:ascii="Arial" w:hAnsi="Arial" w:cs="Arial"/>
        </w:rPr>
        <w:t>o</w:t>
      </w:r>
      <w:r w:rsidRPr="007C298D">
        <w:rPr>
          <w:rFonts w:ascii="Arial" w:hAnsi="Arial" w:cs="Arial"/>
        </w:rPr>
        <w:t>, no caso de atraso injus</w:t>
      </w:r>
      <w:r w:rsidR="00E36CE1">
        <w:rPr>
          <w:rFonts w:ascii="Arial" w:hAnsi="Arial" w:cs="Arial"/>
        </w:rPr>
        <w:t>tificado, assim considerado pelo</w:t>
      </w:r>
      <w:r w:rsidRPr="007C298D">
        <w:rPr>
          <w:rFonts w:ascii="Arial" w:hAnsi="Arial" w:cs="Arial"/>
        </w:rPr>
        <w:t xml:space="preserve"> </w:t>
      </w:r>
      <w:r w:rsidR="0005649B">
        <w:rPr>
          <w:rFonts w:ascii="Arial" w:hAnsi="Arial" w:cs="Arial"/>
        </w:rPr>
        <w:t>Órgão Licitante</w:t>
      </w:r>
      <w:r w:rsidRPr="007C298D">
        <w:rPr>
          <w:rFonts w:ascii="Arial" w:hAnsi="Arial" w:cs="Arial"/>
        </w:rPr>
        <w:t>, inexecução parcial ou inexecução total da obrigação do contrato, sem prejuízo das responsabilidades civil e criminal, assegurada a prévia e ampla defesa, às seguintes penalidades:</w:t>
      </w:r>
    </w:p>
    <w:p w:rsidR="007C298D" w:rsidRPr="007C298D" w:rsidRDefault="007C298D" w:rsidP="007C298D">
      <w:pPr>
        <w:ind w:left="705" w:hanging="705"/>
        <w:jc w:val="both"/>
        <w:rPr>
          <w:rFonts w:ascii="Arial" w:hAnsi="Arial" w:cs="Arial"/>
          <w:bCs/>
        </w:rPr>
      </w:pPr>
    </w:p>
    <w:p w:rsidR="007C298D" w:rsidRPr="007C298D" w:rsidRDefault="007C298D" w:rsidP="007C298D">
      <w:pPr>
        <w:pStyle w:val="Corpodetexto"/>
        <w:spacing w:after="0"/>
        <w:ind w:left="1434" w:hanging="357"/>
        <w:jc w:val="both"/>
        <w:rPr>
          <w:rFonts w:ascii="Arial" w:hAnsi="Arial" w:cs="Arial"/>
        </w:rPr>
      </w:pPr>
      <w:proofErr w:type="gramStart"/>
      <w:r w:rsidRPr="007C298D">
        <w:rPr>
          <w:rFonts w:ascii="Arial" w:hAnsi="Arial" w:cs="Arial"/>
        </w:rPr>
        <w:t>a</w:t>
      </w:r>
      <w:proofErr w:type="gramEnd"/>
      <w:r w:rsidRPr="007C298D">
        <w:rPr>
          <w:rFonts w:ascii="Arial" w:hAnsi="Arial" w:cs="Arial"/>
        </w:rPr>
        <w:t>)</w:t>
      </w:r>
      <w:r w:rsidRPr="007C298D">
        <w:rPr>
          <w:rFonts w:ascii="Arial" w:hAnsi="Arial" w:cs="Arial"/>
        </w:rPr>
        <w:tab/>
        <w:t xml:space="preserve">Advertência; </w:t>
      </w:r>
    </w:p>
    <w:p w:rsidR="007C298D" w:rsidRPr="007C298D" w:rsidRDefault="007C298D" w:rsidP="007C298D">
      <w:pPr>
        <w:pStyle w:val="Corpodetexto"/>
        <w:spacing w:after="0"/>
        <w:ind w:left="1434" w:hanging="357"/>
        <w:jc w:val="both"/>
        <w:rPr>
          <w:rFonts w:ascii="Arial" w:hAnsi="Arial" w:cs="Arial"/>
        </w:rPr>
      </w:pPr>
    </w:p>
    <w:p w:rsidR="007C298D" w:rsidRPr="007C298D" w:rsidRDefault="007C298D" w:rsidP="007C298D">
      <w:pPr>
        <w:pStyle w:val="Corpodetexto"/>
        <w:spacing w:after="0"/>
        <w:ind w:left="1434" w:hanging="357"/>
        <w:jc w:val="both"/>
        <w:rPr>
          <w:rFonts w:ascii="Arial" w:hAnsi="Arial" w:cs="Arial"/>
        </w:rPr>
      </w:pPr>
      <w:proofErr w:type="gramStart"/>
      <w:r w:rsidRPr="007C298D">
        <w:rPr>
          <w:rFonts w:ascii="Arial" w:hAnsi="Arial" w:cs="Arial"/>
        </w:rPr>
        <w:t>b)</w:t>
      </w:r>
      <w:proofErr w:type="gramEnd"/>
      <w:r w:rsidRPr="007C298D">
        <w:rPr>
          <w:rFonts w:ascii="Arial" w:hAnsi="Arial" w:cs="Arial"/>
        </w:rPr>
        <w:tab/>
        <w:t xml:space="preserve">Suspensão temporária de participação em licitação e impedimento de contratar com o </w:t>
      </w:r>
      <w:proofErr w:type="spellStart"/>
      <w:r w:rsidRPr="007C298D">
        <w:rPr>
          <w:rFonts w:ascii="Arial" w:hAnsi="Arial" w:cs="Arial"/>
        </w:rPr>
        <w:t>ICMBio</w:t>
      </w:r>
      <w:proofErr w:type="spellEnd"/>
      <w:r w:rsidRPr="007C298D">
        <w:rPr>
          <w:rFonts w:ascii="Arial" w:hAnsi="Arial" w:cs="Arial"/>
        </w:rPr>
        <w:t>, por prazo não superior a 02 (dois) anos;</w:t>
      </w:r>
    </w:p>
    <w:p w:rsidR="007C298D" w:rsidRPr="007C298D" w:rsidRDefault="007C298D" w:rsidP="007C298D">
      <w:pPr>
        <w:pStyle w:val="Corpodetexto"/>
        <w:spacing w:after="0"/>
        <w:ind w:left="1434" w:hanging="357"/>
        <w:jc w:val="both"/>
        <w:rPr>
          <w:rFonts w:ascii="Arial" w:hAnsi="Arial" w:cs="Arial"/>
        </w:rPr>
      </w:pPr>
    </w:p>
    <w:p w:rsidR="007C298D" w:rsidRPr="007C298D" w:rsidRDefault="007C298D" w:rsidP="007C298D">
      <w:pPr>
        <w:pStyle w:val="Corpodetexto"/>
        <w:spacing w:after="0"/>
        <w:ind w:left="1434" w:hanging="357"/>
        <w:jc w:val="both"/>
        <w:rPr>
          <w:rFonts w:ascii="Arial" w:hAnsi="Arial" w:cs="Arial"/>
        </w:rPr>
      </w:pPr>
      <w:proofErr w:type="gramStart"/>
      <w:r w:rsidRPr="007C298D">
        <w:rPr>
          <w:rFonts w:ascii="Arial" w:hAnsi="Arial" w:cs="Arial"/>
        </w:rPr>
        <w:t>c)</w:t>
      </w:r>
      <w:proofErr w:type="gramEnd"/>
      <w:r w:rsidRPr="007C298D">
        <w:rPr>
          <w:rFonts w:ascii="Arial" w:hAnsi="Arial" w:cs="Arial"/>
        </w:rPr>
        <w:tab/>
        <w:t xml:space="preserve">Declaração de inidoneidade para licitar ou contratar com a Administração Pública enquanto perdurarem os motivos determinantes da punição ou até que seja promovida a reabilitação perante a autoridade que aplicou a penalidade, que será concedida sempre que a empresa a ser Contratada ressarcir o </w:t>
      </w:r>
      <w:r w:rsidR="00E36CE1">
        <w:rPr>
          <w:rFonts w:ascii="Arial" w:hAnsi="Arial" w:cs="Arial"/>
        </w:rPr>
        <w:t>Órgão Licitante</w:t>
      </w:r>
      <w:r w:rsidRPr="007C298D">
        <w:rPr>
          <w:rFonts w:ascii="Arial" w:hAnsi="Arial" w:cs="Arial"/>
        </w:rPr>
        <w:t xml:space="preserve"> pelos prejuízos resultantes e depois de decorrido o prazo da sanção aplicada com base no subitem anterior.</w:t>
      </w:r>
    </w:p>
    <w:p w:rsidR="007C298D" w:rsidRPr="007C298D" w:rsidRDefault="007C298D" w:rsidP="007C298D">
      <w:pPr>
        <w:ind w:left="1701" w:hanging="850"/>
        <w:jc w:val="both"/>
        <w:rPr>
          <w:rFonts w:ascii="Arial" w:hAnsi="Arial" w:cs="Arial"/>
        </w:rPr>
      </w:pPr>
    </w:p>
    <w:p w:rsidR="007C298D" w:rsidRPr="007C298D" w:rsidRDefault="007C298D" w:rsidP="007C298D">
      <w:pPr>
        <w:ind w:left="705" w:hanging="705"/>
        <w:jc w:val="both"/>
        <w:rPr>
          <w:rFonts w:ascii="Arial" w:hAnsi="Arial" w:cs="Arial"/>
        </w:rPr>
      </w:pPr>
      <w:r w:rsidRPr="007C298D">
        <w:rPr>
          <w:rFonts w:ascii="Arial" w:hAnsi="Arial" w:cs="Arial"/>
        </w:rPr>
        <w:t>1</w:t>
      </w:r>
      <w:r w:rsidR="00525A66">
        <w:rPr>
          <w:rFonts w:ascii="Arial" w:hAnsi="Arial" w:cs="Arial"/>
        </w:rPr>
        <w:t>6</w:t>
      </w:r>
      <w:r w:rsidRPr="007C298D">
        <w:rPr>
          <w:rFonts w:ascii="Arial" w:hAnsi="Arial" w:cs="Arial"/>
        </w:rPr>
        <w:t>.8.</w:t>
      </w:r>
      <w:r w:rsidRPr="007C298D">
        <w:rPr>
          <w:rFonts w:ascii="Arial" w:hAnsi="Arial" w:cs="Arial"/>
        </w:rPr>
        <w:tab/>
        <w:t>As sanções de multa, após regular processo administrativo, poderão ser aplicadas a</w:t>
      </w:r>
      <w:r w:rsidR="00EA0530">
        <w:rPr>
          <w:rFonts w:ascii="Arial" w:hAnsi="Arial" w:cs="Arial"/>
        </w:rPr>
        <w:t>o Licitante</w:t>
      </w:r>
      <w:r w:rsidRPr="007C298D">
        <w:rPr>
          <w:rFonts w:ascii="Arial" w:hAnsi="Arial" w:cs="Arial"/>
        </w:rPr>
        <w:t xml:space="preserve"> juntamente com as de advertência, suspensão temporária de participação em licitação e impedimento de contratar com o </w:t>
      </w:r>
      <w:proofErr w:type="spellStart"/>
      <w:proofErr w:type="gramStart"/>
      <w:r w:rsidRPr="007C298D">
        <w:rPr>
          <w:rFonts w:ascii="Arial" w:hAnsi="Arial" w:cs="Arial"/>
        </w:rPr>
        <w:t>ICMBio</w:t>
      </w:r>
      <w:proofErr w:type="spellEnd"/>
      <w:proofErr w:type="gramEnd"/>
      <w:r w:rsidRPr="007C298D">
        <w:rPr>
          <w:rFonts w:ascii="Arial" w:hAnsi="Arial" w:cs="Arial"/>
        </w:rPr>
        <w:t xml:space="preserve"> e declaração de inidoneidade para licitar ou contratar com a Administração Pública, facultada a defesa prévia do interessado, no respectivo processo, no prazo de 5 (cinco) dias úteis, descontando-a do pagamento a ser efetuado, e quando o valor for insuficiente, a diferença será cobrada judicialmente.</w:t>
      </w:r>
    </w:p>
    <w:p w:rsidR="007C298D" w:rsidRPr="007C298D" w:rsidRDefault="007C298D" w:rsidP="007C298D">
      <w:pPr>
        <w:ind w:left="705" w:hanging="705"/>
        <w:jc w:val="both"/>
        <w:rPr>
          <w:rFonts w:ascii="Arial" w:hAnsi="Arial" w:cs="Arial"/>
        </w:rPr>
      </w:pPr>
    </w:p>
    <w:p w:rsidR="007C298D" w:rsidRPr="007C298D" w:rsidRDefault="007C298D" w:rsidP="00525A66">
      <w:pPr>
        <w:pStyle w:val="Recuodecorpodetexto2"/>
        <w:spacing w:after="0" w:line="240" w:lineRule="auto"/>
        <w:ind w:left="703" w:hanging="703"/>
        <w:jc w:val="both"/>
        <w:rPr>
          <w:rFonts w:ascii="Arial" w:hAnsi="Arial" w:cs="Arial"/>
        </w:rPr>
      </w:pPr>
      <w:r w:rsidRPr="007C298D">
        <w:rPr>
          <w:rFonts w:ascii="Arial" w:hAnsi="Arial" w:cs="Arial"/>
        </w:rPr>
        <w:t>1</w:t>
      </w:r>
      <w:r w:rsidR="00525A66">
        <w:rPr>
          <w:rFonts w:ascii="Arial" w:hAnsi="Arial" w:cs="Arial"/>
        </w:rPr>
        <w:t>6</w:t>
      </w:r>
      <w:r w:rsidRPr="007C298D">
        <w:rPr>
          <w:rFonts w:ascii="Arial" w:hAnsi="Arial" w:cs="Arial"/>
        </w:rPr>
        <w:t>.9.</w:t>
      </w:r>
      <w:r w:rsidRPr="007C298D">
        <w:rPr>
          <w:rFonts w:ascii="Arial" w:hAnsi="Arial" w:cs="Arial"/>
          <w:b/>
        </w:rPr>
        <w:tab/>
      </w:r>
      <w:r w:rsidRPr="007C298D">
        <w:rPr>
          <w:rFonts w:ascii="Arial" w:hAnsi="Arial" w:cs="Arial"/>
        </w:rPr>
        <w:t>As penalidades serão obrigatoriamente registradas no SICAF, e no caso de suspensão temporária de participação em licitação e impedime</w:t>
      </w:r>
      <w:r w:rsidR="00A0679E">
        <w:rPr>
          <w:rFonts w:ascii="Arial" w:hAnsi="Arial" w:cs="Arial"/>
        </w:rPr>
        <w:t xml:space="preserve">nto de contratar com o </w:t>
      </w:r>
      <w:proofErr w:type="spellStart"/>
      <w:proofErr w:type="gramStart"/>
      <w:r w:rsidR="00A0679E">
        <w:rPr>
          <w:rFonts w:ascii="Arial" w:hAnsi="Arial" w:cs="Arial"/>
        </w:rPr>
        <w:t>ICMBio</w:t>
      </w:r>
      <w:proofErr w:type="spellEnd"/>
      <w:proofErr w:type="gramEnd"/>
      <w:r w:rsidR="00A0679E">
        <w:rPr>
          <w:rFonts w:ascii="Arial" w:hAnsi="Arial" w:cs="Arial"/>
        </w:rPr>
        <w:t>, o Licitante</w:t>
      </w:r>
      <w:r w:rsidRPr="007C298D">
        <w:rPr>
          <w:rFonts w:ascii="Arial" w:hAnsi="Arial" w:cs="Arial"/>
        </w:rPr>
        <w:t xml:space="preserve"> deverá ser descredenciado por igual período, sem prejuízo das multas previstas no contrato e das demais cominações legais.</w:t>
      </w:r>
    </w:p>
    <w:p w:rsidR="00525A66" w:rsidRDefault="00525A66" w:rsidP="007C298D">
      <w:pPr>
        <w:ind w:left="705" w:hanging="705"/>
        <w:jc w:val="both"/>
        <w:rPr>
          <w:rFonts w:ascii="Arial" w:hAnsi="Arial" w:cs="Arial"/>
        </w:rPr>
      </w:pPr>
    </w:p>
    <w:p w:rsidR="007C298D" w:rsidRPr="007C298D" w:rsidRDefault="007C298D" w:rsidP="007C298D">
      <w:pPr>
        <w:ind w:left="705" w:hanging="705"/>
        <w:jc w:val="both"/>
        <w:rPr>
          <w:rFonts w:ascii="Arial" w:hAnsi="Arial" w:cs="Arial"/>
        </w:rPr>
      </w:pPr>
      <w:r w:rsidRPr="007C298D">
        <w:rPr>
          <w:rFonts w:ascii="Arial" w:hAnsi="Arial" w:cs="Arial"/>
        </w:rPr>
        <w:t>1</w:t>
      </w:r>
      <w:r w:rsidR="00525A66">
        <w:rPr>
          <w:rFonts w:ascii="Arial" w:hAnsi="Arial" w:cs="Arial"/>
        </w:rPr>
        <w:t>6</w:t>
      </w:r>
      <w:r w:rsidRPr="007C298D">
        <w:rPr>
          <w:rFonts w:ascii="Arial" w:hAnsi="Arial" w:cs="Arial"/>
        </w:rPr>
        <w:t>.10.</w:t>
      </w:r>
      <w:r w:rsidRPr="007C298D">
        <w:rPr>
          <w:rFonts w:ascii="Arial" w:hAnsi="Arial" w:cs="Arial"/>
        </w:rPr>
        <w:tab/>
        <w:t>A critério d</w:t>
      </w:r>
      <w:r w:rsidR="00784EAE">
        <w:rPr>
          <w:rFonts w:ascii="Arial" w:hAnsi="Arial" w:cs="Arial"/>
        </w:rPr>
        <w:t>o Órgão Licitante</w:t>
      </w:r>
      <w:r w:rsidRPr="007C298D">
        <w:rPr>
          <w:rFonts w:ascii="Arial" w:hAnsi="Arial" w:cs="Arial"/>
        </w:rPr>
        <w:t xml:space="preserve">, poderão ser suspensas as penalidades, no todo ou em parte, quando a inexecução total ou parcial das condições pactuadas </w:t>
      </w:r>
      <w:r w:rsidR="00784EAE">
        <w:rPr>
          <w:rFonts w:ascii="Arial" w:hAnsi="Arial" w:cs="Arial"/>
        </w:rPr>
        <w:t xml:space="preserve">for devidamente justificada pelo Licitante </w:t>
      </w:r>
      <w:r w:rsidRPr="007C298D">
        <w:rPr>
          <w:rFonts w:ascii="Arial" w:hAnsi="Arial" w:cs="Arial"/>
        </w:rPr>
        <w:t>e aceit</w:t>
      </w:r>
      <w:r w:rsidR="00784EAE">
        <w:rPr>
          <w:rFonts w:ascii="Arial" w:hAnsi="Arial" w:cs="Arial"/>
        </w:rPr>
        <w:t>o</w:t>
      </w:r>
      <w:r w:rsidRPr="007C298D">
        <w:rPr>
          <w:rFonts w:ascii="Arial" w:hAnsi="Arial" w:cs="Arial"/>
        </w:rPr>
        <w:t xml:space="preserve"> pe</w:t>
      </w:r>
      <w:r w:rsidR="00784EAE">
        <w:rPr>
          <w:rFonts w:ascii="Arial" w:hAnsi="Arial" w:cs="Arial"/>
        </w:rPr>
        <w:t>lo Órgão Licitante</w:t>
      </w:r>
      <w:r w:rsidRPr="007C298D">
        <w:rPr>
          <w:rFonts w:ascii="Arial" w:hAnsi="Arial" w:cs="Arial"/>
        </w:rPr>
        <w:t>, que fixará novo prazo, este improrrogável, para a completa execução das obrigações assumidas.</w:t>
      </w:r>
    </w:p>
    <w:p w:rsidR="00406B43" w:rsidRDefault="00406B43" w:rsidP="00A97894">
      <w:pPr>
        <w:widowControl/>
        <w:suppressAutoHyphens w:val="0"/>
        <w:spacing w:line="276" w:lineRule="auto"/>
        <w:ind w:right="-45"/>
        <w:rPr>
          <w:rFonts w:ascii="Arial" w:hAnsi="Arial" w:cs="Arial"/>
        </w:rPr>
      </w:pPr>
    </w:p>
    <w:p w:rsidR="00F12D25" w:rsidRDefault="00F12D25" w:rsidP="006B79CD">
      <w:pPr>
        <w:widowControl/>
        <w:suppressAutoHyphens w:val="0"/>
        <w:ind w:right="-15"/>
        <w:jc w:val="both"/>
        <w:rPr>
          <w:rFonts w:ascii="Arial" w:hAnsi="Arial" w:cs="Arial"/>
          <w:b/>
          <w:color w:val="000000"/>
        </w:rPr>
      </w:pPr>
    </w:p>
    <w:p w:rsidR="0013547F" w:rsidRDefault="006B79CD" w:rsidP="00681886">
      <w:pPr>
        <w:widowControl/>
        <w:suppressAutoHyphens w:val="0"/>
        <w:ind w:left="567" w:hanging="567"/>
        <w:jc w:val="both"/>
        <w:rPr>
          <w:rFonts w:ascii="Arial" w:hAnsi="Arial" w:cs="Arial"/>
          <w:b/>
          <w:color w:val="000000"/>
        </w:rPr>
      </w:pPr>
      <w:r>
        <w:rPr>
          <w:rFonts w:ascii="Arial" w:hAnsi="Arial" w:cs="Arial"/>
          <w:b/>
          <w:color w:val="000000"/>
        </w:rPr>
        <w:t>1</w:t>
      </w:r>
      <w:r w:rsidR="00FB789D">
        <w:rPr>
          <w:rFonts w:ascii="Arial" w:hAnsi="Arial" w:cs="Arial"/>
          <w:b/>
          <w:color w:val="000000"/>
        </w:rPr>
        <w:t>7</w:t>
      </w:r>
      <w:r>
        <w:rPr>
          <w:rFonts w:ascii="Arial" w:hAnsi="Arial" w:cs="Arial"/>
          <w:b/>
          <w:color w:val="000000"/>
        </w:rPr>
        <w:t>.</w:t>
      </w:r>
      <w:r>
        <w:rPr>
          <w:rFonts w:ascii="Arial" w:hAnsi="Arial" w:cs="Arial"/>
          <w:b/>
          <w:color w:val="000000"/>
        </w:rPr>
        <w:tab/>
      </w:r>
      <w:r w:rsidR="00402C1B" w:rsidRPr="00E70063">
        <w:rPr>
          <w:rFonts w:ascii="Arial" w:hAnsi="Arial" w:cs="Arial"/>
          <w:b/>
          <w:color w:val="000000"/>
        </w:rPr>
        <w:t>DA IMPUGNAÇÃO AO EDITAL E DO PEDIDO DE ESCLARECIMENTO</w:t>
      </w:r>
    </w:p>
    <w:p w:rsidR="00133600" w:rsidRPr="00E70063" w:rsidRDefault="00133600" w:rsidP="00681886">
      <w:pPr>
        <w:widowControl/>
        <w:suppressAutoHyphens w:val="0"/>
        <w:jc w:val="both"/>
        <w:rPr>
          <w:rFonts w:ascii="Arial" w:hAnsi="Arial" w:cs="Arial"/>
          <w:b/>
          <w:color w:val="000000"/>
        </w:rPr>
      </w:pPr>
    </w:p>
    <w:p w:rsidR="00C83C29" w:rsidRPr="009B0A8D" w:rsidRDefault="00C83C29" w:rsidP="00681886">
      <w:pPr>
        <w:pStyle w:val="Corpodetexto"/>
        <w:spacing w:after="0"/>
        <w:ind w:left="627" w:hanging="627"/>
        <w:jc w:val="both"/>
        <w:rPr>
          <w:rFonts w:ascii="Arial" w:hAnsi="Arial" w:cs="Arial"/>
          <w:color w:val="0000FF"/>
        </w:rPr>
      </w:pPr>
      <w:r w:rsidRPr="009B0A8D">
        <w:rPr>
          <w:rFonts w:ascii="Arial" w:hAnsi="Arial" w:cs="Arial"/>
          <w:bCs/>
        </w:rPr>
        <w:t>1</w:t>
      </w:r>
      <w:r w:rsidR="00FB789D">
        <w:rPr>
          <w:rFonts w:ascii="Arial" w:hAnsi="Arial" w:cs="Arial"/>
          <w:bCs/>
        </w:rPr>
        <w:t>7</w:t>
      </w:r>
      <w:r w:rsidRPr="009B0A8D">
        <w:rPr>
          <w:rFonts w:ascii="Arial" w:hAnsi="Arial" w:cs="Arial"/>
          <w:bCs/>
        </w:rPr>
        <w:t>.1.</w:t>
      </w:r>
      <w:r w:rsidRPr="009B0A8D">
        <w:rPr>
          <w:rFonts w:ascii="Arial" w:hAnsi="Arial" w:cs="Arial"/>
          <w:b/>
          <w:bCs/>
        </w:rPr>
        <w:tab/>
      </w:r>
      <w:r w:rsidRPr="009B0A8D">
        <w:rPr>
          <w:rFonts w:ascii="Arial" w:hAnsi="Arial" w:cs="Arial"/>
          <w:color w:val="000000"/>
        </w:rPr>
        <w:t>Qualquer</w:t>
      </w:r>
      <w:r w:rsidRPr="009B0A8D">
        <w:rPr>
          <w:rFonts w:ascii="Arial" w:hAnsi="Arial" w:cs="Arial"/>
        </w:rPr>
        <w:t xml:space="preserve"> pessoa poderá impugnar o ato convocatório do Pregão, na forma eletrônica, em </w:t>
      </w:r>
      <w:r w:rsidRPr="009B0A8D">
        <w:rPr>
          <w:rFonts w:ascii="Arial" w:hAnsi="Arial" w:cs="Arial"/>
          <w:b/>
          <w:bCs/>
        </w:rPr>
        <w:t>até 02</w:t>
      </w:r>
      <w:r w:rsidR="006E58E5">
        <w:rPr>
          <w:rFonts w:ascii="Arial" w:hAnsi="Arial" w:cs="Arial"/>
          <w:b/>
          <w:bCs/>
        </w:rPr>
        <w:t xml:space="preserve"> </w:t>
      </w:r>
      <w:r w:rsidRPr="009B0A8D">
        <w:rPr>
          <w:rFonts w:ascii="Arial" w:hAnsi="Arial" w:cs="Arial"/>
          <w:b/>
          <w:bCs/>
        </w:rPr>
        <w:t>(dois) dias úteis</w:t>
      </w:r>
      <w:r w:rsidRPr="009B0A8D">
        <w:rPr>
          <w:rFonts w:ascii="Arial" w:hAnsi="Arial" w:cs="Arial"/>
        </w:rPr>
        <w:t xml:space="preserve"> antes da data fixada para abertura da sessão pública (Art. 18º do Decreto </w:t>
      </w:r>
      <w:r w:rsidRPr="009B0A8D">
        <w:rPr>
          <w:rFonts w:ascii="Arial" w:hAnsi="Arial" w:cs="Arial"/>
          <w:bCs/>
        </w:rPr>
        <w:t xml:space="preserve">5.450/2005), por meio do e-mail: </w:t>
      </w:r>
      <w:hyperlink r:id="rId13" w:history="1">
        <w:r w:rsidR="00DA6F87" w:rsidRPr="008F30CC">
          <w:rPr>
            <w:rStyle w:val="Hyperlink"/>
            <w:rFonts w:ascii="Arial" w:hAnsi="Arial" w:cs="Arial"/>
          </w:rPr>
          <w:t>licitacaoiguacu@gmail.com</w:t>
        </w:r>
      </w:hyperlink>
      <w:r w:rsidRPr="006E58E5">
        <w:rPr>
          <w:rFonts w:ascii="Arial" w:hAnsi="Arial" w:cs="Arial"/>
          <w:color w:val="0000FF"/>
        </w:rPr>
        <w:t>.</w:t>
      </w:r>
    </w:p>
    <w:p w:rsidR="00C83C29" w:rsidRPr="009B0A8D" w:rsidRDefault="00C83C29" w:rsidP="00C83C29">
      <w:pPr>
        <w:pStyle w:val="BodyText21"/>
        <w:rPr>
          <w:rFonts w:ascii="Arial" w:hAnsi="Arial" w:cs="Arial"/>
        </w:rPr>
      </w:pPr>
    </w:p>
    <w:p w:rsidR="00C83C29" w:rsidRPr="009B0A8D" w:rsidRDefault="00C83C29" w:rsidP="00C83C29">
      <w:pPr>
        <w:pStyle w:val="western"/>
        <w:spacing w:before="0"/>
        <w:ind w:left="627" w:hanging="627"/>
        <w:jc w:val="both"/>
        <w:rPr>
          <w:rFonts w:ascii="Arial" w:hAnsi="Arial" w:cs="Arial"/>
          <w:sz w:val="24"/>
          <w:szCs w:val="24"/>
        </w:rPr>
      </w:pPr>
      <w:r>
        <w:rPr>
          <w:rFonts w:ascii="Arial" w:hAnsi="Arial" w:cs="Arial"/>
          <w:bCs/>
          <w:sz w:val="24"/>
          <w:szCs w:val="24"/>
        </w:rPr>
        <w:t>1</w:t>
      </w:r>
      <w:r w:rsidR="00FB789D">
        <w:rPr>
          <w:rFonts w:ascii="Arial" w:hAnsi="Arial" w:cs="Arial"/>
          <w:bCs/>
          <w:sz w:val="24"/>
          <w:szCs w:val="24"/>
        </w:rPr>
        <w:t>7</w:t>
      </w:r>
      <w:r w:rsidRPr="009B0A8D">
        <w:rPr>
          <w:rFonts w:ascii="Arial" w:hAnsi="Arial" w:cs="Arial"/>
          <w:bCs/>
          <w:sz w:val="24"/>
          <w:szCs w:val="24"/>
        </w:rPr>
        <w:t>.2.</w:t>
      </w:r>
      <w:r w:rsidRPr="009B0A8D">
        <w:rPr>
          <w:rFonts w:ascii="Arial" w:hAnsi="Arial" w:cs="Arial"/>
          <w:bCs/>
          <w:sz w:val="24"/>
          <w:szCs w:val="24"/>
        </w:rPr>
        <w:tab/>
      </w:r>
      <w:r w:rsidRPr="009B0A8D">
        <w:rPr>
          <w:rFonts w:ascii="Arial" w:hAnsi="Arial" w:cs="Arial"/>
          <w:sz w:val="24"/>
          <w:szCs w:val="24"/>
        </w:rPr>
        <w:t>Não serão reconhecidas as impugnações interpostas, enviadas por fax e vencidos os respectivos prazos legais;</w:t>
      </w:r>
    </w:p>
    <w:p w:rsidR="00C83C29" w:rsidRPr="009B0A8D" w:rsidRDefault="00C83C29" w:rsidP="00C83C29">
      <w:pPr>
        <w:pStyle w:val="western"/>
        <w:spacing w:before="0"/>
        <w:ind w:left="627" w:hanging="570"/>
        <w:jc w:val="both"/>
        <w:rPr>
          <w:rFonts w:ascii="Arial" w:hAnsi="Arial" w:cs="Arial"/>
          <w:sz w:val="24"/>
          <w:szCs w:val="24"/>
        </w:rPr>
      </w:pPr>
    </w:p>
    <w:p w:rsidR="00C83C29" w:rsidRPr="009B0A8D" w:rsidRDefault="00C83C29" w:rsidP="00C83C29">
      <w:pPr>
        <w:pStyle w:val="western"/>
        <w:spacing w:before="0"/>
        <w:ind w:left="627" w:hanging="627"/>
        <w:jc w:val="both"/>
        <w:rPr>
          <w:rFonts w:ascii="Arial" w:hAnsi="Arial" w:cs="Arial"/>
          <w:b/>
          <w:bCs/>
          <w:sz w:val="24"/>
          <w:szCs w:val="24"/>
        </w:rPr>
      </w:pPr>
      <w:r>
        <w:rPr>
          <w:rFonts w:ascii="Arial" w:hAnsi="Arial" w:cs="Arial"/>
          <w:bCs/>
          <w:sz w:val="24"/>
          <w:szCs w:val="24"/>
        </w:rPr>
        <w:t>1</w:t>
      </w:r>
      <w:r w:rsidR="00FB789D">
        <w:rPr>
          <w:rFonts w:ascii="Arial" w:hAnsi="Arial" w:cs="Arial"/>
          <w:bCs/>
          <w:sz w:val="24"/>
          <w:szCs w:val="24"/>
        </w:rPr>
        <w:t>7</w:t>
      </w:r>
      <w:r w:rsidRPr="009B0A8D">
        <w:rPr>
          <w:rFonts w:ascii="Arial" w:hAnsi="Arial" w:cs="Arial"/>
          <w:bCs/>
          <w:sz w:val="24"/>
          <w:szCs w:val="24"/>
        </w:rPr>
        <w:t>.3.</w:t>
      </w:r>
      <w:r w:rsidRPr="009B0A8D">
        <w:rPr>
          <w:rFonts w:ascii="Arial" w:hAnsi="Arial" w:cs="Arial"/>
          <w:b/>
          <w:bCs/>
          <w:sz w:val="24"/>
          <w:szCs w:val="24"/>
        </w:rPr>
        <w:tab/>
      </w:r>
      <w:r w:rsidRPr="009B0A8D">
        <w:rPr>
          <w:rFonts w:ascii="Arial" w:hAnsi="Arial" w:cs="Arial"/>
          <w:sz w:val="24"/>
          <w:szCs w:val="24"/>
        </w:rPr>
        <w:t xml:space="preserve">Caberá ao </w:t>
      </w:r>
      <w:r w:rsidRPr="009B0A8D">
        <w:rPr>
          <w:rFonts w:ascii="Arial" w:hAnsi="Arial" w:cs="Arial"/>
          <w:b/>
          <w:bCs/>
          <w:sz w:val="24"/>
          <w:szCs w:val="24"/>
        </w:rPr>
        <w:t>Pregoeiro</w:t>
      </w:r>
      <w:r w:rsidRPr="009B0A8D">
        <w:rPr>
          <w:rFonts w:ascii="Arial" w:hAnsi="Arial" w:cs="Arial"/>
          <w:sz w:val="24"/>
          <w:szCs w:val="24"/>
        </w:rPr>
        <w:t xml:space="preserve">, auxiliado pelo setor responsável pela elaboração do Edital, decidir sobre a impugnação, no prazo de </w:t>
      </w:r>
      <w:r w:rsidRPr="009B0A8D">
        <w:rPr>
          <w:rFonts w:ascii="Arial" w:hAnsi="Arial" w:cs="Arial"/>
          <w:b/>
          <w:bCs/>
          <w:sz w:val="24"/>
          <w:szCs w:val="24"/>
        </w:rPr>
        <w:t>24</w:t>
      </w:r>
      <w:r w:rsidR="00FA6298">
        <w:rPr>
          <w:rFonts w:ascii="Arial" w:hAnsi="Arial" w:cs="Arial"/>
          <w:b/>
          <w:bCs/>
          <w:sz w:val="24"/>
          <w:szCs w:val="24"/>
        </w:rPr>
        <w:t xml:space="preserve"> </w:t>
      </w:r>
      <w:r w:rsidRPr="009B0A8D">
        <w:rPr>
          <w:rFonts w:ascii="Arial" w:hAnsi="Arial" w:cs="Arial"/>
          <w:b/>
          <w:bCs/>
          <w:sz w:val="24"/>
          <w:szCs w:val="24"/>
        </w:rPr>
        <w:t>(vinte e quatro) horas;</w:t>
      </w:r>
    </w:p>
    <w:p w:rsidR="00C83C29" w:rsidRPr="009B0A8D" w:rsidRDefault="00C83C29" w:rsidP="00C83C29">
      <w:pPr>
        <w:pStyle w:val="western"/>
        <w:spacing w:before="0"/>
        <w:ind w:left="627" w:hanging="627"/>
        <w:jc w:val="both"/>
        <w:rPr>
          <w:rFonts w:ascii="Arial" w:hAnsi="Arial" w:cs="Arial"/>
          <w:sz w:val="24"/>
          <w:szCs w:val="24"/>
        </w:rPr>
      </w:pPr>
    </w:p>
    <w:p w:rsidR="00C83C29" w:rsidRPr="009B0A8D" w:rsidRDefault="00C83C29" w:rsidP="00C83C29">
      <w:pPr>
        <w:pStyle w:val="western"/>
        <w:spacing w:before="0"/>
        <w:ind w:left="627" w:hanging="627"/>
        <w:jc w:val="both"/>
        <w:rPr>
          <w:rFonts w:ascii="Arial" w:hAnsi="Arial" w:cs="Arial"/>
          <w:sz w:val="24"/>
          <w:szCs w:val="24"/>
        </w:rPr>
      </w:pPr>
      <w:r>
        <w:rPr>
          <w:rFonts w:ascii="Arial" w:hAnsi="Arial" w:cs="Arial"/>
          <w:bCs/>
          <w:sz w:val="24"/>
          <w:szCs w:val="24"/>
        </w:rPr>
        <w:t>1</w:t>
      </w:r>
      <w:r w:rsidR="00FB789D">
        <w:rPr>
          <w:rFonts w:ascii="Arial" w:hAnsi="Arial" w:cs="Arial"/>
          <w:bCs/>
          <w:sz w:val="24"/>
          <w:szCs w:val="24"/>
        </w:rPr>
        <w:t>7</w:t>
      </w:r>
      <w:r w:rsidRPr="009B0A8D">
        <w:rPr>
          <w:rFonts w:ascii="Arial" w:hAnsi="Arial" w:cs="Arial"/>
          <w:bCs/>
          <w:sz w:val="24"/>
          <w:szCs w:val="24"/>
        </w:rPr>
        <w:t>.4.</w:t>
      </w:r>
      <w:r w:rsidRPr="009B0A8D">
        <w:rPr>
          <w:rFonts w:ascii="Arial" w:hAnsi="Arial" w:cs="Arial"/>
          <w:b/>
          <w:bCs/>
          <w:sz w:val="24"/>
          <w:szCs w:val="24"/>
        </w:rPr>
        <w:tab/>
      </w:r>
      <w:r w:rsidRPr="009B0A8D">
        <w:rPr>
          <w:rFonts w:ascii="Arial" w:hAnsi="Arial" w:cs="Arial"/>
          <w:sz w:val="24"/>
          <w:szCs w:val="24"/>
        </w:rPr>
        <w:t xml:space="preserve">Acolhida </w:t>
      </w:r>
      <w:proofErr w:type="gramStart"/>
      <w:r w:rsidRPr="009B0A8D">
        <w:rPr>
          <w:rFonts w:ascii="Arial" w:hAnsi="Arial" w:cs="Arial"/>
          <w:sz w:val="24"/>
          <w:szCs w:val="24"/>
        </w:rPr>
        <w:t>a</w:t>
      </w:r>
      <w:proofErr w:type="gramEnd"/>
      <w:r w:rsidRPr="009B0A8D">
        <w:rPr>
          <w:rFonts w:ascii="Arial" w:hAnsi="Arial" w:cs="Arial"/>
          <w:sz w:val="24"/>
          <w:szCs w:val="24"/>
        </w:rPr>
        <w:t xml:space="preserve"> impugnação contra o ato convocatório, será designada nova data para a realização do certame.</w:t>
      </w:r>
    </w:p>
    <w:p w:rsidR="00C83C29" w:rsidRPr="009B0A8D" w:rsidRDefault="00C83C29" w:rsidP="00C83C29">
      <w:pPr>
        <w:pStyle w:val="western"/>
        <w:spacing w:before="0"/>
        <w:ind w:hanging="68"/>
        <w:jc w:val="both"/>
        <w:rPr>
          <w:rFonts w:ascii="Arial" w:hAnsi="Arial" w:cs="Arial"/>
          <w:sz w:val="24"/>
          <w:szCs w:val="24"/>
        </w:rPr>
      </w:pPr>
    </w:p>
    <w:p w:rsidR="00C83C29" w:rsidRPr="009B0A8D" w:rsidRDefault="00CF5FE4" w:rsidP="00CF5FE4">
      <w:pPr>
        <w:pStyle w:val="Corpodetexto"/>
        <w:spacing w:after="0"/>
        <w:ind w:left="567" w:hanging="567"/>
        <w:jc w:val="both"/>
        <w:rPr>
          <w:rFonts w:ascii="Arial" w:hAnsi="Arial" w:cs="Arial"/>
          <w:color w:val="0000FF"/>
        </w:rPr>
      </w:pPr>
      <w:r>
        <w:rPr>
          <w:rFonts w:ascii="Arial" w:hAnsi="Arial" w:cs="Arial"/>
        </w:rPr>
        <w:t>1</w:t>
      </w:r>
      <w:r w:rsidR="00FB789D">
        <w:rPr>
          <w:rFonts w:ascii="Arial" w:hAnsi="Arial" w:cs="Arial"/>
        </w:rPr>
        <w:t>7</w:t>
      </w:r>
      <w:r>
        <w:rPr>
          <w:rFonts w:ascii="Arial" w:hAnsi="Arial" w:cs="Arial"/>
        </w:rPr>
        <w:t>.5</w:t>
      </w:r>
      <w:r w:rsidR="00062CBB">
        <w:rPr>
          <w:rFonts w:ascii="Arial" w:hAnsi="Arial" w:cs="Arial"/>
        </w:rPr>
        <w:t>.</w:t>
      </w:r>
      <w:r>
        <w:rPr>
          <w:rFonts w:ascii="Arial" w:hAnsi="Arial" w:cs="Arial"/>
        </w:rPr>
        <w:tab/>
      </w:r>
      <w:r w:rsidR="00C83C29" w:rsidRPr="009B0A8D">
        <w:rPr>
          <w:rFonts w:ascii="Arial" w:hAnsi="Arial" w:cs="Arial"/>
        </w:rPr>
        <w:t>Os pedidos de esclarecimentos referentes a este procedimento licitatório deverão ser enviados ao Pregoeiro, até 03 (três) dias úteis anteriores a data fixada para abertura da sessão pública</w:t>
      </w:r>
      <w:r w:rsidR="00C83C29" w:rsidRPr="009B0A8D">
        <w:rPr>
          <w:rFonts w:ascii="Arial" w:hAnsi="Arial" w:cs="Arial"/>
          <w:b/>
          <w:bCs/>
        </w:rPr>
        <w:t>,</w:t>
      </w:r>
      <w:r w:rsidR="00FA6298">
        <w:rPr>
          <w:rFonts w:ascii="Arial" w:hAnsi="Arial" w:cs="Arial"/>
          <w:b/>
          <w:bCs/>
        </w:rPr>
        <w:t xml:space="preserve"> </w:t>
      </w:r>
      <w:r w:rsidR="00C83C29" w:rsidRPr="009B0A8D">
        <w:rPr>
          <w:rFonts w:ascii="Arial" w:hAnsi="Arial" w:cs="Arial"/>
          <w:b/>
          <w:bCs/>
        </w:rPr>
        <w:t xml:space="preserve">exclusivamente </w:t>
      </w:r>
      <w:r w:rsidR="00C83C29" w:rsidRPr="009B0A8D">
        <w:rPr>
          <w:rFonts w:ascii="Arial" w:hAnsi="Arial" w:cs="Arial"/>
        </w:rPr>
        <w:t xml:space="preserve">por meio eletrônico via internet, no endereço </w:t>
      </w:r>
      <w:r w:rsidR="00C83C29" w:rsidRPr="009B0A8D">
        <w:rPr>
          <w:rFonts w:ascii="Arial" w:hAnsi="Arial" w:cs="Arial"/>
          <w:color w:val="0000FF"/>
        </w:rPr>
        <w:t>lici</w:t>
      </w:r>
      <w:r w:rsidR="00AD7E44">
        <w:rPr>
          <w:rFonts w:ascii="Arial" w:hAnsi="Arial" w:cs="Arial"/>
          <w:color w:val="0000FF"/>
        </w:rPr>
        <w:t>tacaoiguacu@gmail.com</w:t>
      </w:r>
      <w:r w:rsidR="00C83C29" w:rsidRPr="009B0A8D">
        <w:rPr>
          <w:rFonts w:ascii="Arial" w:hAnsi="Arial" w:cs="Arial"/>
          <w:color w:val="0000FF"/>
        </w:rPr>
        <w:t xml:space="preserve">. </w:t>
      </w:r>
    </w:p>
    <w:p w:rsidR="00C83C29" w:rsidRDefault="00C83C29" w:rsidP="00CF5FE4">
      <w:pPr>
        <w:pStyle w:val="Corpodetexto"/>
        <w:spacing w:after="0"/>
        <w:jc w:val="both"/>
        <w:rPr>
          <w:rFonts w:ascii="Arial" w:hAnsi="Arial" w:cs="Arial"/>
          <w:color w:val="0000FF"/>
        </w:rPr>
      </w:pPr>
    </w:p>
    <w:p w:rsidR="00C83C29" w:rsidRPr="006E58E5" w:rsidRDefault="00C83C29" w:rsidP="00C83C29">
      <w:pPr>
        <w:pStyle w:val="Recuodecorpodetexto"/>
        <w:spacing w:after="0"/>
        <w:ind w:left="627" w:hanging="627"/>
        <w:jc w:val="both"/>
        <w:rPr>
          <w:rFonts w:ascii="Arial" w:hAnsi="Arial" w:cs="Arial"/>
          <w:color w:val="0000FF"/>
        </w:rPr>
      </w:pPr>
      <w:r w:rsidRPr="009B0A8D">
        <w:rPr>
          <w:rFonts w:ascii="Arial" w:hAnsi="Arial" w:cs="Arial"/>
        </w:rPr>
        <w:t>1</w:t>
      </w:r>
      <w:r w:rsidR="00FB789D">
        <w:rPr>
          <w:rFonts w:ascii="Arial" w:hAnsi="Arial" w:cs="Arial"/>
        </w:rPr>
        <w:t>7</w:t>
      </w:r>
      <w:r w:rsidRPr="009B0A8D">
        <w:rPr>
          <w:rFonts w:ascii="Arial" w:hAnsi="Arial" w:cs="Arial"/>
        </w:rPr>
        <w:t>.6.</w:t>
      </w:r>
      <w:r w:rsidRPr="009B0A8D">
        <w:rPr>
          <w:rFonts w:ascii="Arial" w:hAnsi="Arial" w:cs="Arial"/>
        </w:rPr>
        <w:tab/>
        <w:t xml:space="preserve">Os esclarecimentos formulados pelos interessados serão respondidos pelo Órgão Licitante por meio de adendos a este Pregão, sem a identificação da fonte solicitante, e estarão disponibilizados via Internet, através do </w:t>
      </w:r>
      <w:r w:rsidRPr="006E58E5">
        <w:rPr>
          <w:rFonts w:ascii="Arial" w:hAnsi="Arial" w:cs="Arial"/>
        </w:rPr>
        <w:t xml:space="preserve">endereço: </w:t>
      </w:r>
      <w:hyperlink r:id="rId14" w:history="1">
        <w:r w:rsidRPr="006E58E5">
          <w:rPr>
            <w:rStyle w:val="Hyperlink"/>
            <w:rFonts w:ascii="Arial" w:hAnsi="Arial" w:cs="Arial"/>
          </w:rPr>
          <w:t>www.comprasnet.gov.br</w:t>
        </w:r>
      </w:hyperlink>
      <w:r w:rsidRPr="006E58E5">
        <w:rPr>
          <w:rFonts w:ascii="Arial" w:hAnsi="Arial" w:cs="Arial"/>
          <w:color w:val="0000FF"/>
        </w:rPr>
        <w:t>.</w:t>
      </w:r>
    </w:p>
    <w:p w:rsidR="00FB789D" w:rsidRPr="009B0A8D" w:rsidRDefault="00FB789D" w:rsidP="00CC3F57">
      <w:pPr>
        <w:pStyle w:val="Recuodecorpodetexto"/>
        <w:spacing w:after="0"/>
        <w:ind w:left="627" w:hanging="627"/>
        <w:jc w:val="both"/>
        <w:rPr>
          <w:rFonts w:ascii="Arial" w:hAnsi="Arial" w:cs="Arial"/>
          <w:color w:val="0000FF"/>
        </w:rPr>
      </w:pPr>
    </w:p>
    <w:p w:rsidR="00C83C29" w:rsidRDefault="00C83C29" w:rsidP="00CC3F57">
      <w:pPr>
        <w:pStyle w:val="Recuodecorpodetexto"/>
        <w:spacing w:after="0"/>
        <w:ind w:left="627" w:hanging="627"/>
        <w:jc w:val="both"/>
        <w:rPr>
          <w:rFonts w:ascii="Arial" w:hAnsi="Arial" w:cs="Arial"/>
        </w:rPr>
      </w:pPr>
      <w:r w:rsidRPr="009B0A8D">
        <w:rPr>
          <w:rFonts w:ascii="Arial" w:hAnsi="Arial" w:cs="Arial"/>
        </w:rPr>
        <w:t>1</w:t>
      </w:r>
      <w:r w:rsidR="00FB789D">
        <w:rPr>
          <w:rFonts w:ascii="Arial" w:hAnsi="Arial" w:cs="Arial"/>
        </w:rPr>
        <w:t>7</w:t>
      </w:r>
      <w:r w:rsidRPr="009B0A8D">
        <w:rPr>
          <w:rFonts w:ascii="Arial" w:hAnsi="Arial" w:cs="Arial"/>
        </w:rPr>
        <w:t>.7.</w:t>
      </w:r>
      <w:r w:rsidRPr="009B0A8D">
        <w:rPr>
          <w:rFonts w:ascii="Arial" w:hAnsi="Arial" w:cs="Arial"/>
        </w:rPr>
        <w:tab/>
        <w:t>Não deverão ser considerados pelos Licitantes, na elaboração de suas propostas, quaisquer esclarecimentos obtidos de forma diferente da citada dos subitens anteriores.</w:t>
      </w:r>
    </w:p>
    <w:p w:rsidR="00E82BFC" w:rsidRPr="00E82BFC" w:rsidRDefault="00E82BFC" w:rsidP="00E82BFC">
      <w:pPr>
        <w:widowControl/>
        <w:tabs>
          <w:tab w:val="left" w:pos="720"/>
        </w:tabs>
        <w:suppressAutoHyphens w:val="0"/>
        <w:jc w:val="both"/>
        <w:rPr>
          <w:rFonts w:ascii="Arial" w:eastAsia="Times New Roman" w:hAnsi="Arial" w:cs="Arial"/>
          <w:lang w:eastAsia="pt-BR"/>
        </w:rPr>
      </w:pPr>
    </w:p>
    <w:p w:rsidR="00402C1B" w:rsidRDefault="00402C1B" w:rsidP="00CC3F57">
      <w:pPr>
        <w:pStyle w:val="Corpodetexto"/>
        <w:spacing w:after="0"/>
        <w:jc w:val="both"/>
        <w:rPr>
          <w:rFonts w:ascii="Arial" w:hAnsi="Arial" w:cs="Arial"/>
          <w:b/>
          <w:bCs/>
        </w:rPr>
      </w:pPr>
    </w:p>
    <w:p w:rsidR="00402C1B" w:rsidRPr="00E82BFC" w:rsidRDefault="00E82BFC" w:rsidP="00E9155B">
      <w:pPr>
        <w:widowControl/>
        <w:suppressAutoHyphens w:val="0"/>
        <w:jc w:val="both"/>
        <w:rPr>
          <w:rFonts w:ascii="Arial" w:hAnsi="Arial" w:cs="Arial"/>
          <w:b/>
          <w:color w:val="000000"/>
        </w:rPr>
      </w:pPr>
      <w:r>
        <w:rPr>
          <w:rFonts w:ascii="Arial" w:hAnsi="Arial" w:cs="Arial"/>
          <w:b/>
          <w:color w:val="000000"/>
        </w:rPr>
        <w:t>1</w:t>
      </w:r>
      <w:r w:rsidR="008F7754">
        <w:rPr>
          <w:rFonts w:ascii="Arial" w:hAnsi="Arial" w:cs="Arial"/>
          <w:b/>
          <w:color w:val="000000"/>
        </w:rPr>
        <w:t>8</w:t>
      </w:r>
      <w:r>
        <w:rPr>
          <w:rFonts w:ascii="Arial" w:hAnsi="Arial" w:cs="Arial"/>
          <w:b/>
          <w:color w:val="000000"/>
        </w:rPr>
        <w:t xml:space="preserve">. </w:t>
      </w:r>
      <w:r w:rsidR="00A86BDF">
        <w:rPr>
          <w:rFonts w:ascii="Arial" w:hAnsi="Arial" w:cs="Arial"/>
          <w:b/>
          <w:color w:val="000000"/>
        </w:rPr>
        <w:tab/>
      </w:r>
      <w:r w:rsidR="00402C1B" w:rsidRPr="00E82BFC">
        <w:rPr>
          <w:rFonts w:ascii="Arial" w:hAnsi="Arial" w:cs="Arial"/>
          <w:b/>
          <w:color w:val="000000"/>
        </w:rPr>
        <w:t>DAS DISPOSIÇÕES GERAIS</w:t>
      </w:r>
    </w:p>
    <w:p w:rsidR="00B6131E" w:rsidRPr="00FB789D" w:rsidRDefault="00B6131E" w:rsidP="00E9155B">
      <w:pPr>
        <w:pStyle w:val="PargrafodaLista"/>
        <w:widowControl/>
        <w:suppressAutoHyphens w:val="0"/>
        <w:ind w:left="720" w:right="-15"/>
        <w:jc w:val="both"/>
        <w:rPr>
          <w:rFonts w:ascii="Arial" w:hAnsi="Arial" w:cs="Arial"/>
          <w:b/>
          <w:color w:val="000000"/>
        </w:rPr>
      </w:pPr>
    </w:p>
    <w:p w:rsidR="00B9537D" w:rsidRDefault="00B9537D" w:rsidP="00E9155B">
      <w:pPr>
        <w:ind w:left="684" w:hanging="684"/>
        <w:jc w:val="both"/>
        <w:rPr>
          <w:rFonts w:ascii="Arial" w:hAnsi="Arial" w:cs="Arial"/>
        </w:rPr>
      </w:pPr>
      <w:r>
        <w:rPr>
          <w:rFonts w:ascii="Arial" w:hAnsi="Arial" w:cs="Arial"/>
          <w:bCs/>
        </w:rPr>
        <w:t>1</w:t>
      </w:r>
      <w:r w:rsidR="008F7754">
        <w:rPr>
          <w:rFonts w:ascii="Arial" w:hAnsi="Arial" w:cs="Arial"/>
          <w:bCs/>
        </w:rPr>
        <w:t>8</w:t>
      </w:r>
      <w:r w:rsidR="00224908" w:rsidRPr="00044E61">
        <w:rPr>
          <w:rFonts w:ascii="Arial" w:hAnsi="Arial" w:cs="Arial"/>
          <w:bCs/>
        </w:rPr>
        <w:t>.1.</w:t>
      </w:r>
      <w:r w:rsidR="00224908" w:rsidRPr="00044E61">
        <w:rPr>
          <w:rFonts w:ascii="Arial" w:hAnsi="Arial" w:cs="Arial"/>
          <w:bCs/>
        </w:rPr>
        <w:tab/>
      </w:r>
      <w:r w:rsidR="00224908" w:rsidRPr="00044E61">
        <w:rPr>
          <w:rFonts w:ascii="Arial" w:hAnsi="Arial" w:cs="Arial"/>
        </w:rPr>
        <w:t xml:space="preserve">É facultado ao </w:t>
      </w:r>
      <w:r w:rsidR="00224908" w:rsidRPr="00044E61">
        <w:rPr>
          <w:rFonts w:ascii="Arial" w:hAnsi="Arial" w:cs="Arial"/>
          <w:bCs/>
        </w:rPr>
        <w:t>Pregoeiro ou à Autoridade Superior</w:t>
      </w:r>
      <w:r w:rsidR="00224908" w:rsidRPr="00044E61">
        <w:rPr>
          <w:rFonts w:ascii="Arial" w:hAnsi="Arial" w:cs="Arial"/>
        </w:rPr>
        <w:t>, em qualquer fase da licitação, a promoção de diligência destinada a esclarecer ou complementar a instrução do processo, vedada à inclusão posterior de documento ou informação que deveria constar no ato da sessão pública.</w:t>
      </w:r>
    </w:p>
    <w:p w:rsidR="00F31AF9" w:rsidRPr="00F31AF9" w:rsidRDefault="00F31AF9" w:rsidP="00E9155B">
      <w:pPr>
        <w:ind w:left="684" w:hanging="684"/>
        <w:jc w:val="both"/>
        <w:rPr>
          <w:rFonts w:ascii="Arial" w:hAnsi="Arial" w:cs="Arial"/>
        </w:rPr>
      </w:pPr>
    </w:p>
    <w:p w:rsidR="00224908" w:rsidRPr="00044E61" w:rsidRDefault="00224908" w:rsidP="00E9155B">
      <w:pPr>
        <w:ind w:left="684" w:hanging="684"/>
        <w:jc w:val="both"/>
        <w:rPr>
          <w:rFonts w:ascii="Arial" w:hAnsi="Arial" w:cs="Arial"/>
          <w:color w:val="000000"/>
        </w:rPr>
      </w:pPr>
      <w:r>
        <w:rPr>
          <w:rFonts w:ascii="Arial" w:hAnsi="Arial" w:cs="Arial"/>
          <w:bCs/>
          <w:color w:val="000000"/>
        </w:rPr>
        <w:t>1</w:t>
      </w:r>
      <w:r w:rsidR="008F7754">
        <w:rPr>
          <w:rFonts w:ascii="Arial" w:hAnsi="Arial" w:cs="Arial"/>
          <w:bCs/>
          <w:color w:val="000000"/>
        </w:rPr>
        <w:t>8</w:t>
      </w:r>
      <w:r w:rsidRPr="00044E61">
        <w:rPr>
          <w:rFonts w:ascii="Arial" w:hAnsi="Arial" w:cs="Arial"/>
          <w:bCs/>
          <w:color w:val="000000"/>
        </w:rPr>
        <w:t>.2.</w:t>
      </w:r>
      <w:r w:rsidRPr="00044E61">
        <w:rPr>
          <w:rFonts w:ascii="Arial" w:hAnsi="Arial" w:cs="Arial"/>
          <w:bCs/>
          <w:color w:val="000000"/>
        </w:rPr>
        <w:tab/>
      </w:r>
      <w:r w:rsidRPr="00044E61">
        <w:rPr>
          <w:rFonts w:ascii="Arial" w:hAnsi="Arial" w:cs="Arial"/>
          <w:color w:val="000000"/>
        </w:rPr>
        <w:t xml:space="preserve">O </w:t>
      </w:r>
      <w:r w:rsidRPr="00044E61">
        <w:rPr>
          <w:rFonts w:ascii="Arial" w:hAnsi="Arial" w:cs="Arial"/>
          <w:bCs/>
          <w:color w:val="000000"/>
        </w:rPr>
        <w:t>Pregoeiro e sua Equipe de Apoio</w:t>
      </w:r>
      <w:r w:rsidRPr="00044E61">
        <w:rPr>
          <w:rFonts w:ascii="Arial" w:hAnsi="Arial" w:cs="Arial"/>
          <w:color w:val="000000"/>
        </w:rPr>
        <w:t>, no interesse público, poderão relevar omissões puramente formais, desde que não reste infringido o princípio da vinculação ao instrumento convocatório.</w:t>
      </w:r>
    </w:p>
    <w:p w:rsidR="00224908" w:rsidRPr="00044E61" w:rsidRDefault="00224908" w:rsidP="00E9155B">
      <w:pPr>
        <w:ind w:left="684" w:hanging="684"/>
        <w:jc w:val="both"/>
        <w:rPr>
          <w:rFonts w:ascii="Arial" w:hAnsi="Arial" w:cs="Arial"/>
        </w:rPr>
      </w:pPr>
    </w:p>
    <w:p w:rsidR="00224908" w:rsidRPr="00044E61" w:rsidRDefault="00224908" w:rsidP="00E9155B">
      <w:pPr>
        <w:ind w:left="684" w:hanging="684"/>
        <w:jc w:val="both"/>
        <w:rPr>
          <w:rFonts w:ascii="Arial" w:hAnsi="Arial" w:cs="Arial"/>
        </w:rPr>
      </w:pPr>
      <w:r>
        <w:rPr>
          <w:rFonts w:ascii="Arial" w:hAnsi="Arial" w:cs="Arial"/>
          <w:bCs/>
        </w:rPr>
        <w:t>1</w:t>
      </w:r>
      <w:r w:rsidR="008F7754">
        <w:rPr>
          <w:rFonts w:ascii="Arial" w:hAnsi="Arial" w:cs="Arial"/>
          <w:bCs/>
        </w:rPr>
        <w:t>8</w:t>
      </w:r>
      <w:r w:rsidRPr="00044E61">
        <w:rPr>
          <w:rFonts w:ascii="Arial" w:hAnsi="Arial" w:cs="Arial"/>
          <w:bCs/>
        </w:rPr>
        <w:t>.3.</w:t>
      </w:r>
      <w:r w:rsidRPr="00044E61">
        <w:rPr>
          <w:rFonts w:ascii="Arial" w:hAnsi="Arial" w:cs="Arial"/>
          <w:bCs/>
        </w:rPr>
        <w:tab/>
      </w:r>
      <w:r w:rsidRPr="00044E61">
        <w:rPr>
          <w:rFonts w:ascii="Arial" w:hAnsi="Arial" w:cs="Arial"/>
        </w:rPr>
        <w:t xml:space="preserve">Fica assegurado </w:t>
      </w:r>
      <w:r>
        <w:rPr>
          <w:rFonts w:ascii="Arial" w:hAnsi="Arial" w:cs="Arial"/>
        </w:rPr>
        <w:t>ao Órgão Licitante</w:t>
      </w:r>
      <w:r w:rsidRPr="00044E61">
        <w:rPr>
          <w:rFonts w:ascii="Arial" w:hAnsi="Arial" w:cs="Arial"/>
        </w:rPr>
        <w:t xml:space="preserve"> o direito de, no interesse da Administração, anular ou revogar, a qualquer tempo, no todo ou em parte, a presente licitação, dando ciência aos participantes, na forma da legislação vigente.</w:t>
      </w:r>
    </w:p>
    <w:p w:rsidR="00224908" w:rsidRPr="00044E61" w:rsidRDefault="00224908" w:rsidP="00E9155B">
      <w:pPr>
        <w:jc w:val="both"/>
        <w:rPr>
          <w:rFonts w:ascii="Arial" w:hAnsi="Arial" w:cs="Arial"/>
        </w:rPr>
      </w:pPr>
    </w:p>
    <w:p w:rsidR="00224908" w:rsidRPr="00E82BFC" w:rsidRDefault="00E82BFC" w:rsidP="00E9155B">
      <w:pPr>
        <w:ind w:left="684" w:hanging="684"/>
        <w:jc w:val="both"/>
        <w:rPr>
          <w:rFonts w:ascii="Arial" w:hAnsi="Arial" w:cs="Arial"/>
          <w:color w:val="000000"/>
        </w:rPr>
      </w:pPr>
      <w:r>
        <w:rPr>
          <w:rFonts w:ascii="Arial" w:hAnsi="Arial" w:cs="Arial"/>
          <w:color w:val="000000"/>
        </w:rPr>
        <w:t>1</w:t>
      </w:r>
      <w:r w:rsidR="008F7754">
        <w:rPr>
          <w:rFonts w:ascii="Arial" w:hAnsi="Arial" w:cs="Arial"/>
          <w:color w:val="000000"/>
        </w:rPr>
        <w:t>8</w:t>
      </w:r>
      <w:r>
        <w:rPr>
          <w:rFonts w:ascii="Arial" w:hAnsi="Arial" w:cs="Arial"/>
          <w:color w:val="000000"/>
        </w:rPr>
        <w:t>.4</w:t>
      </w:r>
      <w:r>
        <w:rPr>
          <w:rFonts w:ascii="Arial" w:hAnsi="Arial" w:cs="Arial"/>
          <w:color w:val="000000"/>
        </w:rPr>
        <w:tab/>
      </w:r>
      <w:r w:rsidR="00224908" w:rsidRPr="00E82BFC">
        <w:rPr>
          <w:rFonts w:ascii="Arial" w:hAnsi="Arial" w:cs="Arial"/>
          <w:color w:val="000000"/>
        </w:rPr>
        <w:t>Até a assinatura da Ata de Registro de Preço ou a entrega da Nota de Empenho</w:t>
      </w:r>
      <w:proofErr w:type="gramStart"/>
      <w:r w:rsidR="00224908" w:rsidRPr="00E82BFC">
        <w:rPr>
          <w:rFonts w:ascii="Arial" w:hAnsi="Arial" w:cs="Arial"/>
          <w:color w:val="000000"/>
        </w:rPr>
        <w:t>, poderá</w:t>
      </w:r>
      <w:proofErr w:type="gramEnd"/>
      <w:r w:rsidR="00224908" w:rsidRPr="00E82BFC">
        <w:rPr>
          <w:rFonts w:ascii="Arial" w:hAnsi="Arial" w:cs="Arial"/>
          <w:color w:val="000000"/>
        </w:rPr>
        <w:t xml:space="preserve"> o Licitante ser excluído da licitação, sem direito a indenização ou ressarcimento e sem prejuízo de outras sanções cabíveis se o Órgão Licitante tiver conhecimento de qualquer fato ou circunstância superveniente, anterior ou posterior ao julgamento desta licitação, que desabone sua idoneidade ou capacidade financeira, técnica ou administrativa.</w:t>
      </w:r>
    </w:p>
    <w:p w:rsidR="00FF3DBA" w:rsidRPr="00FF3DBA" w:rsidRDefault="00FF3DBA" w:rsidP="00E9155B">
      <w:pPr>
        <w:pStyle w:val="PargrafodaLista"/>
        <w:ind w:left="1080"/>
        <w:jc w:val="both"/>
        <w:rPr>
          <w:rFonts w:ascii="Arial" w:hAnsi="Arial" w:cs="Arial"/>
          <w:color w:val="000000"/>
        </w:rPr>
      </w:pPr>
    </w:p>
    <w:p w:rsidR="00224908" w:rsidRDefault="00224908" w:rsidP="00E9155B">
      <w:pPr>
        <w:ind w:left="684" w:hanging="684"/>
        <w:jc w:val="both"/>
        <w:rPr>
          <w:rFonts w:ascii="Arial" w:hAnsi="Arial" w:cs="Arial"/>
        </w:rPr>
      </w:pPr>
      <w:r>
        <w:rPr>
          <w:rFonts w:ascii="Arial" w:hAnsi="Arial" w:cs="Arial"/>
          <w:bCs/>
        </w:rPr>
        <w:t>1</w:t>
      </w:r>
      <w:r w:rsidR="008F7754">
        <w:rPr>
          <w:rFonts w:ascii="Arial" w:hAnsi="Arial" w:cs="Arial"/>
          <w:bCs/>
        </w:rPr>
        <w:t>8</w:t>
      </w:r>
      <w:r w:rsidRPr="00044E61">
        <w:rPr>
          <w:rFonts w:ascii="Arial" w:hAnsi="Arial" w:cs="Arial"/>
          <w:bCs/>
        </w:rPr>
        <w:t>.5.</w:t>
      </w:r>
      <w:r w:rsidRPr="00044E61">
        <w:rPr>
          <w:rFonts w:ascii="Arial" w:hAnsi="Arial" w:cs="Arial"/>
          <w:bCs/>
        </w:rPr>
        <w:tab/>
      </w:r>
      <w:r w:rsidRPr="00044E61">
        <w:rPr>
          <w:rFonts w:ascii="Arial" w:hAnsi="Arial" w:cs="Arial"/>
        </w:rPr>
        <w:t xml:space="preserve">Os </w:t>
      </w:r>
      <w:r>
        <w:rPr>
          <w:rFonts w:ascii="Arial" w:hAnsi="Arial" w:cs="Arial"/>
        </w:rPr>
        <w:t>L</w:t>
      </w:r>
      <w:r w:rsidRPr="00044E61">
        <w:rPr>
          <w:rFonts w:ascii="Arial" w:hAnsi="Arial" w:cs="Arial"/>
        </w:rPr>
        <w:t xml:space="preserve">icitantes assumem todos os custos de preparação e apresentação de suas propostas e </w:t>
      </w:r>
      <w:r>
        <w:rPr>
          <w:rFonts w:ascii="Arial" w:hAnsi="Arial" w:cs="Arial"/>
        </w:rPr>
        <w:t>Órgão Licitante</w:t>
      </w:r>
      <w:r w:rsidRPr="00044E61">
        <w:rPr>
          <w:rFonts w:ascii="Arial" w:hAnsi="Arial" w:cs="Arial"/>
        </w:rPr>
        <w:t xml:space="preserve"> não será, em nenhum caso, responsável por esses custos, independentemente da condução ou do resultado do processo licitatório.</w:t>
      </w:r>
    </w:p>
    <w:p w:rsidR="000453BA" w:rsidRPr="00044E61" w:rsidRDefault="000453BA" w:rsidP="00E9155B">
      <w:pPr>
        <w:ind w:left="684" w:hanging="684"/>
        <w:jc w:val="both"/>
        <w:rPr>
          <w:rFonts w:ascii="Arial" w:hAnsi="Arial" w:cs="Arial"/>
        </w:rPr>
      </w:pPr>
    </w:p>
    <w:p w:rsidR="00224908" w:rsidRPr="00044E61" w:rsidRDefault="00224908" w:rsidP="00E9155B">
      <w:pPr>
        <w:ind w:left="684" w:hanging="684"/>
        <w:jc w:val="both"/>
        <w:rPr>
          <w:rFonts w:ascii="Arial" w:hAnsi="Arial" w:cs="Arial"/>
        </w:rPr>
      </w:pPr>
      <w:r>
        <w:rPr>
          <w:rFonts w:ascii="Arial" w:hAnsi="Arial" w:cs="Arial"/>
          <w:bCs/>
        </w:rPr>
        <w:lastRenderedPageBreak/>
        <w:t>1</w:t>
      </w:r>
      <w:r w:rsidR="008F7754">
        <w:rPr>
          <w:rFonts w:ascii="Arial" w:hAnsi="Arial" w:cs="Arial"/>
          <w:bCs/>
        </w:rPr>
        <w:t>8</w:t>
      </w:r>
      <w:r w:rsidRPr="00044E61">
        <w:rPr>
          <w:rFonts w:ascii="Arial" w:hAnsi="Arial" w:cs="Arial"/>
          <w:bCs/>
        </w:rPr>
        <w:t>.6.</w:t>
      </w:r>
      <w:r w:rsidRPr="00044E61">
        <w:rPr>
          <w:rFonts w:ascii="Arial" w:hAnsi="Arial" w:cs="Arial"/>
          <w:bCs/>
        </w:rPr>
        <w:tab/>
      </w:r>
      <w:r w:rsidRPr="00044E61">
        <w:rPr>
          <w:rFonts w:ascii="Arial" w:hAnsi="Arial" w:cs="Arial"/>
        </w:rPr>
        <w:t xml:space="preserve">Os </w:t>
      </w:r>
      <w:r>
        <w:rPr>
          <w:rFonts w:ascii="Arial" w:hAnsi="Arial" w:cs="Arial"/>
        </w:rPr>
        <w:t>L</w:t>
      </w:r>
      <w:r w:rsidRPr="00044E61">
        <w:rPr>
          <w:rFonts w:ascii="Arial" w:hAnsi="Arial" w:cs="Arial"/>
        </w:rPr>
        <w:t>icitantes são responsáveis pela fidelidade e legitimidade das informações e dos documentos apresentados em qualquer fase da licitação.</w:t>
      </w:r>
    </w:p>
    <w:p w:rsidR="00777F44" w:rsidRPr="00044E61" w:rsidRDefault="00777F44" w:rsidP="00E9155B">
      <w:pPr>
        <w:ind w:left="684" w:hanging="684"/>
        <w:jc w:val="both"/>
        <w:rPr>
          <w:rFonts w:ascii="Arial" w:hAnsi="Arial" w:cs="Arial"/>
          <w:bCs/>
        </w:rPr>
      </w:pPr>
    </w:p>
    <w:p w:rsidR="00224908" w:rsidRPr="00044E61" w:rsidRDefault="00224908" w:rsidP="00E9155B">
      <w:pPr>
        <w:ind w:left="684" w:hanging="684"/>
        <w:jc w:val="both"/>
        <w:rPr>
          <w:rFonts w:ascii="Arial" w:hAnsi="Arial" w:cs="Arial"/>
          <w:bCs/>
        </w:rPr>
      </w:pPr>
      <w:r>
        <w:rPr>
          <w:rFonts w:ascii="Arial" w:hAnsi="Arial" w:cs="Arial"/>
          <w:bCs/>
        </w:rPr>
        <w:t>1</w:t>
      </w:r>
      <w:r w:rsidR="008F7754">
        <w:rPr>
          <w:rFonts w:ascii="Arial" w:hAnsi="Arial" w:cs="Arial"/>
          <w:bCs/>
        </w:rPr>
        <w:t>8</w:t>
      </w:r>
      <w:r w:rsidRPr="00044E61">
        <w:rPr>
          <w:rFonts w:ascii="Arial" w:hAnsi="Arial" w:cs="Arial"/>
          <w:bCs/>
        </w:rPr>
        <w:t>.7.</w:t>
      </w:r>
      <w:r w:rsidRPr="00044E61">
        <w:rPr>
          <w:rFonts w:ascii="Arial" w:hAnsi="Arial" w:cs="Arial"/>
          <w:bCs/>
        </w:rPr>
        <w:tab/>
      </w:r>
      <w:r w:rsidRPr="00044E61">
        <w:rPr>
          <w:rFonts w:ascii="Arial" w:hAnsi="Arial" w:cs="Arial"/>
        </w:rPr>
        <w:t xml:space="preserve">Após apresentação da proposta, não caberá desistência, salvo por motivo justo decorrente de fato superveniente e aceito pelo </w:t>
      </w:r>
      <w:r w:rsidRPr="00044E61">
        <w:rPr>
          <w:rFonts w:ascii="Arial" w:hAnsi="Arial" w:cs="Arial"/>
          <w:bCs/>
        </w:rPr>
        <w:t>Pregoeiro.</w:t>
      </w:r>
    </w:p>
    <w:p w:rsidR="00224908" w:rsidRDefault="00224908" w:rsidP="00E9155B">
      <w:pPr>
        <w:ind w:left="684" w:hanging="684"/>
        <w:jc w:val="both"/>
        <w:rPr>
          <w:rFonts w:ascii="Arial" w:hAnsi="Arial" w:cs="Arial"/>
          <w:bCs/>
        </w:rPr>
      </w:pPr>
    </w:p>
    <w:p w:rsidR="00224908" w:rsidRDefault="00224908" w:rsidP="00E9155B">
      <w:pPr>
        <w:ind w:left="684" w:hanging="684"/>
        <w:jc w:val="both"/>
        <w:rPr>
          <w:rFonts w:ascii="Arial" w:hAnsi="Arial" w:cs="Arial"/>
        </w:rPr>
      </w:pPr>
      <w:r>
        <w:rPr>
          <w:rFonts w:ascii="Arial" w:hAnsi="Arial" w:cs="Arial"/>
          <w:bCs/>
        </w:rPr>
        <w:t>1</w:t>
      </w:r>
      <w:r w:rsidR="008F7754">
        <w:rPr>
          <w:rFonts w:ascii="Arial" w:hAnsi="Arial" w:cs="Arial"/>
          <w:bCs/>
        </w:rPr>
        <w:t>8</w:t>
      </w:r>
      <w:r w:rsidRPr="00044E61">
        <w:rPr>
          <w:rFonts w:ascii="Arial" w:hAnsi="Arial" w:cs="Arial"/>
          <w:bCs/>
        </w:rPr>
        <w:t>.8.</w:t>
      </w:r>
      <w:r w:rsidRPr="00044E61">
        <w:rPr>
          <w:rFonts w:ascii="Arial" w:hAnsi="Arial" w:cs="Arial"/>
          <w:bCs/>
        </w:rPr>
        <w:tab/>
      </w:r>
      <w:r w:rsidRPr="00044E61">
        <w:rPr>
          <w:rFonts w:ascii="Arial" w:hAnsi="Arial" w:cs="Arial"/>
        </w:rPr>
        <w:t xml:space="preserve">Não havendo expediente ou ocorrendo qualquer fato superveniente que impeça a realização do certame na data marcada, a sessão será automaticamente transferida para o primeiro dia útil </w:t>
      </w:r>
      <w:proofErr w:type="spellStart"/>
      <w:r w:rsidRPr="00044E61">
        <w:rPr>
          <w:rFonts w:ascii="Arial" w:hAnsi="Arial" w:cs="Arial"/>
        </w:rPr>
        <w:t>subseq</w:t>
      </w:r>
      <w:r w:rsidR="00E82BFC">
        <w:rPr>
          <w:rFonts w:ascii="Arial" w:hAnsi="Arial" w:cs="Arial"/>
        </w:rPr>
        <w:t>u</w:t>
      </w:r>
      <w:r w:rsidRPr="00044E61">
        <w:rPr>
          <w:rFonts w:ascii="Arial" w:hAnsi="Arial" w:cs="Arial"/>
        </w:rPr>
        <w:t>ente</w:t>
      </w:r>
      <w:proofErr w:type="spellEnd"/>
      <w:r w:rsidRPr="00044E61">
        <w:rPr>
          <w:rFonts w:ascii="Arial" w:hAnsi="Arial" w:cs="Arial"/>
        </w:rPr>
        <w:t xml:space="preserve">, no mesmo horário anteriormente estabelecido, desde que não haja comunicação do </w:t>
      </w:r>
      <w:r w:rsidRPr="00044E61">
        <w:rPr>
          <w:rFonts w:ascii="Arial" w:hAnsi="Arial" w:cs="Arial"/>
          <w:bCs/>
        </w:rPr>
        <w:t xml:space="preserve">Pregoeiro </w:t>
      </w:r>
      <w:r w:rsidRPr="00044E61">
        <w:rPr>
          <w:rFonts w:ascii="Arial" w:hAnsi="Arial" w:cs="Arial"/>
        </w:rPr>
        <w:t>em contrário.</w:t>
      </w:r>
    </w:p>
    <w:p w:rsidR="00790431" w:rsidRPr="00044E61" w:rsidRDefault="00790431" w:rsidP="00E9155B">
      <w:pPr>
        <w:ind w:left="684" w:hanging="684"/>
        <w:jc w:val="both"/>
        <w:rPr>
          <w:rFonts w:ascii="Arial" w:hAnsi="Arial" w:cs="Arial"/>
        </w:rPr>
      </w:pPr>
    </w:p>
    <w:p w:rsidR="00224908" w:rsidRDefault="00224908" w:rsidP="00E9155B">
      <w:pPr>
        <w:ind w:left="684" w:hanging="684"/>
        <w:jc w:val="both"/>
        <w:rPr>
          <w:rFonts w:ascii="Arial" w:hAnsi="Arial" w:cs="Arial"/>
        </w:rPr>
      </w:pPr>
      <w:r>
        <w:rPr>
          <w:rFonts w:ascii="Arial" w:hAnsi="Arial" w:cs="Arial"/>
          <w:bCs/>
        </w:rPr>
        <w:t>1</w:t>
      </w:r>
      <w:r w:rsidR="008F7754">
        <w:rPr>
          <w:rFonts w:ascii="Arial" w:hAnsi="Arial" w:cs="Arial"/>
          <w:bCs/>
        </w:rPr>
        <w:t>8</w:t>
      </w:r>
      <w:r w:rsidRPr="00044E61">
        <w:rPr>
          <w:rFonts w:ascii="Arial" w:hAnsi="Arial" w:cs="Arial"/>
          <w:bCs/>
        </w:rPr>
        <w:t>.9.</w:t>
      </w:r>
      <w:r w:rsidRPr="00044E61">
        <w:rPr>
          <w:rFonts w:ascii="Arial" w:hAnsi="Arial" w:cs="Arial"/>
          <w:bCs/>
        </w:rPr>
        <w:tab/>
      </w:r>
      <w:r w:rsidRPr="00044E61">
        <w:rPr>
          <w:rFonts w:ascii="Arial" w:hAnsi="Arial" w:cs="Arial"/>
        </w:rPr>
        <w:t>Na contagem dos prazos estabelecidos neste Edital e seus Anexos, excluir-se-á o dia do início e incluir-se-á o do vencimento. Só se iniciam e vencem os prazos em dia</w:t>
      </w:r>
      <w:r w:rsidR="001C068D">
        <w:rPr>
          <w:rFonts w:ascii="Arial" w:hAnsi="Arial" w:cs="Arial"/>
        </w:rPr>
        <w:t>s de expediente d</w:t>
      </w:r>
      <w:r>
        <w:rPr>
          <w:rFonts w:ascii="Arial" w:hAnsi="Arial" w:cs="Arial"/>
        </w:rPr>
        <w:t>o</w:t>
      </w:r>
      <w:r w:rsidR="001C068D">
        <w:rPr>
          <w:rFonts w:ascii="Arial" w:hAnsi="Arial" w:cs="Arial"/>
        </w:rPr>
        <w:t xml:space="preserve"> </w:t>
      </w:r>
      <w:r>
        <w:rPr>
          <w:rFonts w:ascii="Arial" w:hAnsi="Arial" w:cs="Arial"/>
        </w:rPr>
        <w:t>Órgão Licitante.</w:t>
      </w:r>
    </w:p>
    <w:p w:rsidR="00224908" w:rsidRPr="00044E61" w:rsidRDefault="00224908" w:rsidP="00E9155B">
      <w:pPr>
        <w:ind w:left="684" w:hanging="684"/>
        <w:jc w:val="both"/>
        <w:rPr>
          <w:rFonts w:ascii="Arial" w:hAnsi="Arial" w:cs="Arial"/>
        </w:rPr>
      </w:pPr>
    </w:p>
    <w:p w:rsidR="00224908" w:rsidRPr="00044E61" w:rsidRDefault="00224908" w:rsidP="00E9155B">
      <w:pPr>
        <w:ind w:left="684" w:hanging="684"/>
        <w:jc w:val="both"/>
        <w:rPr>
          <w:rFonts w:ascii="Arial" w:hAnsi="Arial" w:cs="Arial"/>
        </w:rPr>
      </w:pPr>
      <w:r>
        <w:rPr>
          <w:rFonts w:ascii="Arial" w:hAnsi="Arial" w:cs="Arial"/>
          <w:bCs/>
        </w:rPr>
        <w:t>1</w:t>
      </w:r>
      <w:r w:rsidR="008F7754">
        <w:rPr>
          <w:rFonts w:ascii="Arial" w:hAnsi="Arial" w:cs="Arial"/>
          <w:bCs/>
        </w:rPr>
        <w:t>8</w:t>
      </w:r>
      <w:r w:rsidR="00E82BFC">
        <w:rPr>
          <w:rFonts w:ascii="Arial" w:hAnsi="Arial" w:cs="Arial"/>
          <w:bCs/>
        </w:rPr>
        <w:t>.10</w:t>
      </w:r>
      <w:r w:rsidR="00A86BDF">
        <w:rPr>
          <w:rFonts w:ascii="Arial" w:hAnsi="Arial" w:cs="Arial"/>
          <w:bCs/>
        </w:rPr>
        <w:t>.</w:t>
      </w:r>
      <w:r w:rsidRPr="00044E61">
        <w:rPr>
          <w:rFonts w:ascii="Arial" w:hAnsi="Arial" w:cs="Arial"/>
          <w:bCs/>
        </w:rPr>
        <w:tab/>
      </w:r>
      <w:r w:rsidRPr="00044E61">
        <w:rPr>
          <w:rFonts w:ascii="Arial" w:hAnsi="Arial" w:cs="Arial"/>
        </w:rPr>
        <w:t xml:space="preserve">O desatendimento de exigências formais não essenciais, não importará no afastamento do </w:t>
      </w:r>
      <w:r>
        <w:rPr>
          <w:rFonts w:ascii="Arial" w:hAnsi="Arial" w:cs="Arial"/>
        </w:rPr>
        <w:t>L</w:t>
      </w:r>
      <w:r w:rsidRPr="00044E61">
        <w:rPr>
          <w:rFonts w:ascii="Arial" w:hAnsi="Arial" w:cs="Arial"/>
        </w:rPr>
        <w:t>icitante, desde que seja possível a aferição das suas qualificações e a exata compreensão da sua proposta, durante a realização da sessão pública de Pregão.</w:t>
      </w:r>
    </w:p>
    <w:p w:rsidR="00F84F9A" w:rsidRPr="00044E61" w:rsidRDefault="00F84F9A" w:rsidP="00E9155B">
      <w:pPr>
        <w:ind w:left="684" w:hanging="684"/>
        <w:jc w:val="both"/>
        <w:rPr>
          <w:rFonts w:ascii="Arial" w:hAnsi="Arial" w:cs="Arial"/>
        </w:rPr>
      </w:pPr>
    </w:p>
    <w:p w:rsidR="00224908" w:rsidRPr="00044E61" w:rsidRDefault="00224908" w:rsidP="00E9155B">
      <w:pPr>
        <w:ind w:left="684" w:hanging="684"/>
        <w:jc w:val="both"/>
        <w:rPr>
          <w:rFonts w:ascii="Arial" w:hAnsi="Arial" w:cs="Arial"/>
        </w:rPr>
      </w:pPr>
      <w:r>
        <w:rPr>
          <w:rFonts w:ascii="Arial" w:hAnsi="Arial" w:cs="Arial"/>
          <w:bCs/>
        </w:rPr>
        <w:t>1</w:t>
      </w:r>
      <w:r w:rsidR="008F7754">
        <w:rPr>
          <w:rFonts w:ascii="Arial" w:hAnsi="Arial" w:cs="Arial"/>
          <w:bCs/>
        </w:rPr>
        <w:t>8</w:t>
      </w:r>
      <w:r>
        <w:rPr>
          <w:rFonts w:ascii="Arial" w:hAnsi="Arial" w:cs="Arial"/>
          <w:bCs/>
        </w:rPr>
        <w:t>.11</w:t>
      </w:r>
      <w:r w:rsidR="00A86BDF">
        <w:rPr>
          <w:rFonts w:ascii="Arial" w:hAnsi="Arial" w:cs="Arial"/>
          <w:bCs/>
        </w:rPr>
        <w:t>.</w:t>
      </w:r>
      <w:r w:rsidRPr="00044E61">
        <w:rPr>
          <w:rFonts w:ascii="Arial" w:hAnsi="Arial" w:cs="Arial"/>
          <w:bCs/>
        </w:rPr>
        <w:tab/>
      </w:r>
      <w:r w:rsidRPr="00044E61">
        <w:rPr>
          <w:rFonts w:ascii="Arial" w:hAnsi="Arial" w:cs="Arial"/>
        </w:rPr>
        <w:t>As normas que disciplinam este Pregão serão sempre interpretadas em favor da ampliação da disputa entre os interessados, sem comprometimento da segurança da futura contratação.</w:t>
      </w:r>
    </w:p>
    <w:p w:rsidR="00224908" w:rsidRPr="00044E61" w:rsidRDefault="00224908" w:rsidP="00E9155B">
      <w:pPr>
        <w:ind w:left="684" w:hanging="684"/>
        <w:jc w:val="both"/>
        <w:rPr>
          <w:rFonts w:ascii="Arial" w:hAnsi="Arial" w:cs="Arial"/>
        </w:rPr>
      </w:pPr>
    </w:p>
    <w:p w:rsidR="00224908" w:rsidRPr="00044E61" w:rsidRDefault="00224908" w:rsidP="00E9155B">
      <w:pPr>
        <w:ind w:left="684" w:hanging="684"/>
        <w:jc w:val="both"/>
        <w:rPr>
          <w:rFonts w:ascii="Arial" w:hAnsi="Arial" w:cs="Arial"/>
        </w:rPr>
      </w:pPr>
      <w:proofErr w:type="gramStart"/>
      <w:r>
        <w:rPr>
          <w:rFonts w:ascii="Arial" w:hAnsi="Arial" w:cs="Arial"/>
          <w:bCs/>
        </w:rPr>
        <w:t>1</w:t>
      </w:r>
      <w:r w:rsidR="008F7754">
        <w:rPr>
          <w:rFonts w:ascii="Arial" w:hAnsi="Arial" w:cs="Arial"/>
          <w:bCs/>
        </w:rPr>
        <w:t>8</w:t>
      </w:r>
      <w:r w:rsidRPr="00044E61">
        <w:rPr>
          <w:rFonts w:ascii="Arial" w:hAnsi="Arial" w:cs="Arial"/>
          <w:bCs/>
        </w:rPr>
        <w:t>.12</w:t>
      </w:r>
      <w:r w:rsidR="00A86BDF">
        <w:rPr>
          <w:rFonts w:ascii="Arial" w:hAnsi="Arial" w:cs="Arial"/>
          <w:bCs/>
        </w:rPr>
        <w:t>.</w:t>
      </w:r>
      <w:proofErr w:type="gramEnd"/>
      <w:r w:rsidRPr="00044E61">
        <w:rPr>
          <w:rFonts w:ascii="Arial" w:hAnsi="Arial" w:cs="Arial"/>
        </w:rPr>
        <w:t xml:space="preserve">Os casos omissos serão resolvidos pelo </w:t>
      </w:r>
      <w:r w:rsidRPr="00044E61">
        <w:rPr>
          <w:rFonts w:ascii="Arial" w:hAnsi="Arial" w:cs="Arial"/>
          <w:bCs/>
        </w:rPr>
        <w:t>Pregoeiro</w:t>
      </w:r>
      <w:r w:rsidRPr="00044E61">
        <w:rPr>
          <w:rFonts w:ascii="Arial" w:hAnsi="Arial" w:cs="Arial"/>
        </w:rPr>
        <w:t xml:space="preserve">, com observância das disposições constantes dos Decretos </w:t>
      </w:r>
      <w:proofErr w:type="spellStart"/>
      <w:r w:rsidRPr="00044E61">
        <w:rPr>
          <w:rFonts w:ascii="Arial" w:hAnsi="Arial" w:cs="Arial"/>
        </w:rPr>
        <w:t>nºs</w:t>
      </w:r>
      <w:proofErr w:type="spellEnd"/>
      <w:r w:rsidRPr="00044E61">
        <w:rPr>
          <w:rFonts w:ascii="Arial" w:hAnsi="Arial" w:cs="Arial"/>
        </w:rPr>
        <w:t>. 3.555/2000, 4.342/2002, 3.931/2001, 5.450/2005 e 3.784/2001.</w:t>
      </w:r>
    </w:p>
    <w:p w:rsidR="00224908" w:rsidRPr="00044E61" w:rsidRDefault="00224908" w:rsidP="00E9155B">
      <w:pPr>
        <w:pStyle w:val="Corpodetexto21"/>
        <w:ind w:left="684" w:hanging="684"/>
        <w:rPr>
          <w:rFonts w:cs="Arial"/>
          <w:szCs w:val="24"/>
        </w:rPr>
      </w:pPr>
    </w:p>
    <w:p w:rsidR="00224908" w:rsidRDefault="00224908" w:rsidP="00E9155B">
      <w:pPr>
        <w:ind w:left="684" w:hanging="684"/>
        <w:jc w:val="both"/>
        <w:rPr>
          <w:rFonts w:ascii="Arial" w:hAnsi="Arial" w:cs="Arial"/>
        </w:rPr>
      </w:pPr>
      <w:r>
        <w:rPr>
          <w:rFonts w:ascii="Arial" w:hAnsi="Arial" w:cs="Arial"/>
          <w:bCs/>
        </w:rPr>
        <w:t>1</w:t>
      </w:r>
      <w:r w:rsidR="008F7754">
        <w:rPr>
          <w:rFonts w:ascii="Arial" w:hAnsi="Arial" w:cs="Arial"/>
          <w:bCs/>
        </w:rPr>
        <w:t>8</w:t>
      </w:r>
      <w:r w:rsidRPr="00044E61">
        <w:rPr>
          <w:rFonts w:ascii="Arial" w:hAnsi="Arial" w:cs="Arial"/>
          <w:bCs/>
        </w:rPr>
        <w:t>.13.</w:t>
      </w:r>
      <w:r w:rsidRPr="00044E61">
        <w:rPr>
          <w:rFonts w:ascii="Arial" w:hAnsi="Arial" w:cs="Arial"/>
          <w:bCs/>
        </w:rPr>
        <w:tab/>
      </w:r>
      <w:r w:rsidRPr="00044E61">
        <w:rPr>
          <w:rFonts w:ascii="Arial" w:hAnsi="Arial" w:cs="Arial"/>
        </w:rPr>
        <w:t xml:space="preserve">As decisões do </w:t>
      </w:r>
      <w:r w:rsidRPr="00044E61">
        <w:rPr>
          <w:rFonts w:ascii="Arial" w:hAnsi="Arial" w:cs="Arial"/>
          <w:bCs/>
        </w:rPr>
        <w:t>Pregoeiro com relação ao julgamento deste Pregão e recurso porventura interposto,</w:t>
      </w:r>
      <w:r w:rsidRPr="00044E61">
        <w:rPr>
          <w:rFonts w:ascii="Arial" w:hAnsi="Arial" w:cs="Arial"/>
        </w:rPr>
        <w:t xml:space="preserve"> serão efetuadas pelo sistema eletrônico, via internet, exceto as hipóteses que se faça inviável o uso desse meio quando será a intimação realizada mediante publicação no Diário Oficial da União, ou por intermédio de ofício encaminhado aos representantes dos </w:t>
      </w:r>
      <w:r>
        <w:rPr>
          <w:rFonts w:ascii="Arial" w:hAnsi="Arial" w:cs="Arial"/>
        </w:rPr>
        <w:t>L</w:t>
      </w:r>
      <w:r w:rsidRPr="00044E61">
        <w:rPr>
          <w:rFonts w:ascii="Arial" w:hAnsi="Arial" w:cs="Arial"/>
        </w:rPr>
        <w:t>icitantes, com comprovante de recebimento.</w:t>
      </w:r>
    </w:p>
    <w:p w:rsidR="00224908" w:rsidRDefault="00224908" w:rsidP="00E9155B">
      <w:pPr>
        <w:ind w:left="684" w:hanging="684"/>
        <w:jc w:val="both"/>
        <w:rPr>
          <w:rFonts w:ascii="Arial" w:hAnsi="Arial" w:cs="Arial"/>
        </w:rPr>
      </w:pPr>
    </w:p>
    <w:p w:rsidR="00224908" w:rsidRDefault="00224908" w:rsidP="00E9155B">
      <w:pPr>
        <w:ind w:left="709" w:right="-1" w:hanging="709"/>
        <w:jc w:val="both"/>
        <w:rPr>
          <w:rFonts w:ascii="Arial" w:hAnsi="Arial" w:cs="Arial"/>
        </w:rPr>
      </w:pPr>
      <w:r>
        <w:rPr>
          <w:rFonts w:ascii="Arial" w:hAnsi="Arial" w:cs="Arial"/>
        </w:rPr>
        <w:t>1</w:t>
      </w:r>
      <w:r w:rsidR="008F7754">
        <w:rPr>
          <w:rFonts w:ascii="Arial" w:hAnsi="Arial" w:cs="Arial"/>
        </w:rPr>
        <w:t>8</w:t>
      </w:r>
      <w:r>
        <w:rPr>
          <w:rFonts w:ascii="Arial" w:hAnsi="Arial" w:cs="Arial"/>
        </w:rPr>
        <w:t>.14</w:t>
      </w:r>
      <w:r w:rsidR="00A86BDF">
        <w:rPr>
          <w:rFonts w:ascii="Arial" w:hAnsi="Arial" w:cs="Arial"/>
        </w:rPr>
        <w:t>.</w:t>
      </w:r>
      <w:r>
        <w:rPr>
          <w:rFonts w:ascii="Arial" w:hAnsi="Arial" w:cs="Arial"/>
        </w:rPr>
        <w:tab/>
      </w:r>
      <w:r w:rsidRPr="00044E61">
        <w:rPr>
          <w:rFonts w:ascii="Arial" w:hAnsi="Arial" w:cs="Arial"/>
        </w:rPr>
        <w:t xml:space="preserve">As questões decorrentes da execução deste Edital, que não possam ser dirimidas administrativamente, poderão ser processadas e julgadas </w:t>
      </w:r>
      <w:r w:rsidRPr="00E6174D">
        <w:rPr>
          <w:rFonts w:ascii="Arial" w:hAnsi="Arial" w:cs="Arial"/>
        </w:rPr>
        <w:t xml:space="preserve">na </w:t>
      </w:r>
      <w:r w:rsidR="00E6174D" w:rsidRPr="00E6174D">
        <w:rPr>
          <w:rFonts w:ascii="Arial" w:hAnsi="Arial" w:cs="Arial"/>
        </w:rPr>
        <w:t>Justiça Federal, Seção Judiciária do Paraná, Subseção de Foz do Iguaçu</w:t>
      </w:r>
      <w:r w:rsidRPr="00E6174D">
        <w:rPr>
          <w:rFonts w:ascii="Arial" w:hAnsi="Arial" w:cs="Arial"/>
        </w:rPr>
        <w:t>, com exclusão de qualquer outro.</w:t>
      </w:r>
    </w:p>
    <w:p w:rsidR="00DB2000" w:rsidRDefault="00DB2000" w:rsidP="00E9155B">
      <w:pPr>
        <w:ind w:left="709" w:right="-1" w:hanging="709"/>
        <w:jc w:val="both"/>
        <w:rPr>
          <w:rFonts w:ascii="Arial" w:hAnsi="Arial" w:cs="Arial"/>
        </w:rPr>
      </w:pPr>
    </w:p>
    <w:p w:rsidR="00DB2000" w:rsidRDefault="00DB2000" w:rsidP="00E9155B">
      <w:pPr>
        <w:ind w:left="709" w:right="-1" w:hanging="709"/>
        <w:jc w:val="both"/>
        <w:rPr>
          <w:rFonts w:ascii="Arial" w:hAnsi="Arial" w:cs="Arial"/>
        </w:rPr>
      </w:pPr>
      <w:r>
        <w:rPr>
          <w:rFonts w:ascii="Arial" w:hAnsi="Arial" w:cs="Arial"/>
        </w:rPr>
        <w:t>1</w:t>
      </w:r>
      <w:r w:rsidR="008F7754">
        <w:rPr>
          <w:rFonts w:ascii="Arial" w:hAnsi="Arial" w:cs="Arial"/>
        </w:rPr>
        <w:t>8</w:t>
      </w:r>
      <w:r>
        <w:rPr>
          <w:rFonts w:ascii="Arial" w:hAnsi="Arial" w:cs="Arial"/>
        </w:rPr>
        <w:t>.15.</w:t>
      </w:r>
      <w:r>
        <w:rPr>
          <w:rFonts w:ascii="Arial" w:hAnsi="Arial" w:cs="Arial"/>
        </w:rPr>
        <w:tab/>
        <w:t xml:space="preserve">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224908" w:rsidRDefault="00224908" w:rsidP="00E9155B">
      <w:pPr>
        <w:ind w:right="-1"/>
        <w:jc w:val="both"/>
        <w:rPr>
          <w:rFonts w:ascii="Arial" w:hAnsi="Arial" w:cs="Arial"/>
        </w:rPr>
      </w:pPr>
    </w:p>
    <w:p w:rsidR="00224908" w:rsidRDefault="00224908" w:rsidP="00E9155B">
      <w:pPr>
        <w:ind w:left="684" w:hanging="684"/>
        <w:jc w:val="both"/>
        <w:rPr>
          <w:rFonts w:ascii="Arial" w:hAnsi="Arial" w:cs="Arial"/>
        </w:rPr>
      </w:pPr>
      <w:r>
        <w:rPr>
          <w:rFonts w:ascii="Arial" w:hAnsi="Arial" w:cs="Arial"/>
        </w:rPr>
        <w:t>1</w:t>
      </w:r>
      <w:r w:rsidR="008F7754">
        <w:rPr>
          <w:rFonts w:ascii="Arial" w:hAnsi="Arial" w:cs="Arial"/>
        </w:rPr>
        <w:t>8</w:t>
      </w:r>
      <w:r w:rsidR="00A86BDF">
        <w:rPr>
          <w:rFonts w:ascii="Arial" w:hAnsi="Arial" w:cs="Arial"/>
        </w:rPr>
        <w:t>.16.</w:t>
      </w:r>
      <w:r w:rsidR="00A86BDF">
        <w:rPr>
          <w:rFonts w:ascii="Arial" w:hAnsi="Arial" w:cs="Arial"/>
        </w:rPr>
        <w:tab/>
      </w:r>
      <w:r>
        <w:rPr>
          <w:rFonts w:ascii="Arial" w:hAnsi="Arial" w:cs="Arial"/>
        </w:rPr>
        <w:t>A homologação do resultado desta licitação não implicará direito à contratação.</w:t>
      </w:r>
    </w:p>
    <w:p w:rsidR="00224908" w:rsidRDefault="00224908" w:rsidP="00E9155B">
      <w:pPr>
        <w:ind w:left="684" w:hanging="684"/>
        <w:jc w:val="both"/>
        <w:rPr>
          <w:rFonts w:ascii="Arial" w:hAnsi="Arial" w:cs="Arial"/>
        </w:rPr>
      </w:pPr>
    </w:p>
    <w:p w:rsidR="00224908" w:rsidRDefault="00224908" w:rsidP="00E9155B">
      <w:pPr>
        <w:ind w:left="684" w:hanging="684"/>
        <w:jc w:val="both"/>
        <w:rPr>
          <w:rFonts w:ascii="Arial" w:hAnsi="Arial" w:cs="Arial"/>
        </w:rPr>
      </w:pPr>
      <w:r>
        <w:rPr>
          <w:rFonts w:ascii="Arial" w:hAnsi="Arial" w:cs="Arial"/>
        </w:rPr>
        <w:t>1</w:t>
      </w:r>
      <w:r w:rsidR="008F7754">
        <w:rPr>
          <w:rFonts w:ascii="Arial" w:hAnsi="Arial" w:cs="Arial"/>
        </w:rPr>
        <w:t>8</w:t>
      </w:r>
      <w:r>
        <w:rPr>
          <w:rFonts w:ascii="Arial" w:hAnsi="Arial" w:cs="Arial"/>
        </w:rPr>
        <w:t>.1</w:t>
      </w:r>
      <w:r w:rsidR="00A86BDF">
        <w:rPr>
          <w:rFonts w:ascii="Arial" w:hAnsi="Arial" w:cs="Arial"/>
        </w:rPr>
        <w:t>7</w:t>
      </w:r>
      <w:r>
        <w:rPr>
          <w:rFonts w:ascii="Arial" w:hAnsi="Arial" w:cs="Arial"/>
        </w:rPr>
        <w:t>.</w:t>
      </w:r>
      <w:r>
        <w:rPr>
          <w:rFonts w:ascii="Arial" w:hAnsi="Arial" w:cs="Arial"/>
        </w:rPr>
        <w:tab/>
        <w:t>Em caso de divergência entre disposições deste Edital e de seus anexos ou demais peças que compõem o processo, prevalecerá as deste Edital.</w:t>
      </w:r>
    </w:p>
    <w:p w:rsidR="006E7995" w:rsidRDefault="006E7995" w:rsidP="00E9155B">
      <w:pPr>
        <w:ind w:left="684" w:hanging="684"/>
        <w:jc w:val="both"/>
        <w:rPr>
          <w:rFonts w:ascii="Arial" w:hAnsi="Arial" w:cs="Arial"/>
        </w:rPr>
      </w:pPr>
    </w:p>
    <w:p w:rsidR="000453BA" w:rsidRDefault="000453BA" w:rsidP="00E9155B">
      <w:pPr>
        <w:ind w:left="684" w:hanging="684"/>
        <w:jc w:val="both"/>
        <w:rPr>
          <w:rFonts w:ascii="Arial" w:hAnsi="Arial" w:cs="Arial"/>
        </w:rPr>
      </w:pPr>
    </w:p>
    <w:p w:rsidR="00224908" w:rsidRDefault="00224908" w:rsidP="00E9155B">
      <w:pPr>
        <w:ind w:left="709" w:hanging="709"/>
        <w:jc w:val="both"/>
        <w:rPr>
          <w:rFonts w:ascii="Arial" w:eastAsia="Times New Roman" w:hAnsi="Arial" w:cs="Arial"/>
        </w:rPr>
      </w:pPr>
      <w:r>
        <w:rPr>
          <w:rFonts w:ascii="Arial" w:hAnsi="Arial" w:cs="Arial"/>
        </w:rPr>
        <w:lastRenderedPageBreak/>
        <w:t>1</w:t>
      </w:r>
      <w:r w:rsidR="008F7754">
        <w:rPr>
          <w:rFonts w:ascii="Arial" w:hAnsi="Arial" w:cs="Arial"/>
        </w:rPr>
        <w:t>8</w:t>
      </w:r>
      <w:r>
        <w:rPr>
          <w:rFonts w:ascii="Arial" w:hAnsi="Arial" w:cs="Arial"/>
        </w:rPr>
        <w:t>.1</w:t>
      </w:r>
      <w:r w:rsidR="00A86BDF">
        <w:rPr>
          <w:rFonts w:ascii="Arial" w:hAnsi="Arial" w:cs="Arial"/>
        </w:rPr>
        <w:t>8</w:t>
      </w:r>
      <w:r>
        <w:rPr>
          <w:rFonts w:ascii="Arial" w:hAnsi="Arial" w:cs="Arial"/>
        </w:rPr>
        <w:tab/>
        <w:t xml:space="preserve">O Edital está disponibilizado, na íntegra, no endereço eletrônico </w:t>
      </w:r>
      <w:hyperlink r:id="rId15" w:history="1">
        <w:r w:rsidRPr="008A50B8">
          <w:rPr>
            <w:rStyle w:val="Hyperlink"/>
            <w:rFonts w:ascii="Arial" w:hAnsi="Arial" w:cs="Arial"/>
          </w:rPr>
          <w:t>www.comprasnet.gov.br</w:t>
        </w:r>
      </w:hyperlink>
      <w:r w:rsidRPr="008A50B8">
        <w:rPr>
          <w:rFonts w:ascii="Arial" w:hAnsi="Arial" w:cs="Arial"/>
        </w:rPr>
        <w:t>,</w:t>
      </w:r>
      <w:r>
        <w:rPr>
          <w:rFonts w:ascii="Arial" w:hAnsi="Arial" w:cs="Arial"/>
        </w:rPr>
        <w:t xml:space="preserve"> e também poderão ser lidos e/ou obtidos no endereço </w:t>
      </w:r>
      <w:r w:rsidRPr="0069190F">
        <w:rPr>
          <w:rFonts w:ascii="Arial" w:eastAsia="Times New Roman" w:hAnsi="Arial" w:cs="Arial"/>
        </w:rPr>
        <w:t>BR 469 – Km 22,5 – Parque Nacional do Iguaçu – Foz do Iguaçu/PR</w:t>
      </w:r>
      <w:r>
        <w:rPr>
          <w:rFonts w:ascii="Arial" w:eastAsia="Times New Roman" w:hAnsi="Arial" w:cs="Arial"/>
        </w:rPr>
        <w:t xml:space="preserve">, nos dias úteis, no horário das </w:t>
      </w:r>
      <w:proofErr w:type="gramStart"/>
      <w:r>
        <w:rPr>
          <w:rFonts w:ascii="Arial" w:eastAsia="Times New Roman" w:hAnsi="Arial" w:cs="Arial"/>
        </w:rPr>
        <w:t>08:00</w:t>
      </w:r>
      <w:proofErr w:type="gramEnd"/>
      <w:r>
        <w:rPr>
          <w:rFonts w:ascii="Arial" w:eastAsia="Times New Roman" w:hAnsi="Arial" w:cs="Arial"/>
        </w:rPr>
        <w:t xml:space="preserve"> às 12:00 horas e das 13:00 às 17:00 horas, mesmo endereço e período no qual os autos do processo administrativo permanecerão com vista franqueada aos interessados.</w:t>
      </w:r>
    </w:p>
    <w:p w:rsidR="00790431" w:rsidRDefault="00790431" w:rsidP="00E9155B">
      <w:pPr>
        <w:jc w:val="both"/>
        <w:rPr>
          <w:rFonts w:ascii="Arial" w:eastAsia="Times New Roman" w:hAnsi="Arial" w:cs="Arial"/>
        </w:rPr>
      </w:pPr>
    </w:p>
    <w:p w:rsidR="00224908" w:rsidRPr="00E82BFC" w:rsidRDefault="00E82BFC" w:rsidP="00E9155B">
      <w:pPr>
        <w:ind w:left="684" w:hanging="684"/>
        <w:jc w:val="both"/>
        <w:rPr>
          <w:rFonts w:ascii="Arial" w:hAnsi="Arial" w:cs="Arial"/>
        </w:rPr>
      </w:pPr>
      <w:r>
        <w:rPr>
          <w:rFonts w:ascii="Arial" w:hAnsi="Arial" w:cs="Arial"/>
        </w:rPr>
        <w:t>1</w:t>
      </w:r>
      <w:r w:rsidR="008F7754">
        <w:rPr>
          <w:rFonts w:ascii="Arial" w:hAnsi="Arial" w:cs="Arial"/>
        </w:rPr>
        <w:t>8</w:t>
      </w:r>
      <w:r>
        <w:rPr>
          <w:rFonts w:ascii="Arial" w:hAnsi="Arial" w:cs="Arial"/>
        </w:rPr>
        <w:t>.1</w:t>
      </w:r>
      <w:r w:rsidR="00A86BDF">
        <w:rPr>
          <w:rFonts w:ascii="Arial" w:hAnsi="Arial" w:cs="Arial"/>
        </w:rPr>
        <w:t>9</w:t>
      </w:r>
      <w:r>
        <w:rPr>
          <w:rFonts w:ascii="Arial" w:hAnsi="Arial" w:cs="Arial"/>
        </w:rPr>
        <w:tab/>
      </w:r>
      <w:proofErr w:type="gramStart"/>
      <w:r w:rsidR="00A86BDF">
        <w:rPr>
          <w:rFonts w:ascii="Arial" w:hAnsi="Arial" w:cs="Arial"/>
        </w:rPr>
        <w:t>.</w:t>
      </w:r>
      <w:proofErr w:type="gramEnd"/>
      <w:r>
        <w:rPr>
          <w:rFonts w:ascii="Arial" w:hAnsi="Arial" w:cs="Arial"/>
        </w:rPr>
        <w:t>I</w:t>
      </w:r>
      <w:r w:rsidR="00224908" w:rsidRPr="00E82BFC">
        <w:rPr>
          <w:rFonts w:ascii="Arial" w:hAnsi="Arial" w:cs="Arial"/>
        </w:rPr>
        <w:t>ntegram este Edital, para todos os fins e efeitos, os seguintes anexos: Termo de Referência, Modelo de Proposta Comercial</w:t>
      </w:r>
      <w:r w:rsidR="00A15AC7">
        <w:rPr>
          <w:rFonts w:ascii="Arial" w:hAnsi="Arial" w:cs="Arial"/>
        </w:rPr>
        <w:t>,</w:t>
      </w:r>
      <w:r w:rsidR="00566638">
        <w:rPr>
          <w:rFonts w:ascii="Arial" w:hAnsi="Arial" w:cs="Arial"/>
        </w:rPr>
        <w:t xml:space="preserve"> Modelo de</w:t>
      </w:r>
      <w:r w:rsidR="00A15AC7">
        <w:rPr>
          <w:rFonts w:ascii="Arial" w:hAnsi="Arial" w:cs="Arial"/>
        </w:rPr>
        <w:t xml:space="preserve"> Planilha de Custo </w:t>
      </w:r>
      <w:r w:rsidR="008F5BF4">
        <w:rPr>
          <w:rFonts w:ascii="Arial" w:hAnsi="Arial" w:cs="Arial"/>
        </w:rPr>
        <w:t>e</w:t>
      </w:r>
      <w:r w:rsidR="00A15AC7">
        <w:rPr>
          <w:rFonts w:ascii="Arial" w:hAnsi="Arial" w:cs="Arial"/>
        </w:rPr>
        <w:t xml:space="preserve"> Formação de Preço</w:t>
      </w:r>
      <w:r w:rsidR="00224908" w:rsidRPr="00E82BFC">
        <w:rPr>
          <w:rFonts w:ascii="Arial" w:hAnsi="Arial" w:cs="Arial"/>
        </w:rPr>
        <w:t>; Declaração referente ao art. 10 da Lei 9.605/98; Minut</w:t>
      </w:r>
      <w:r w:rsidR="009750F9">
        <w:rPr>
          <w:rFonts w:ascii="Arial" w:hAnsi="Arial" w:cs="Arial"/>
        </w:rPr>
        <w:t>a da Ata de Registro de Preços,</w:t>
      </w:r>
      <w:r w:rsidR="00224908" w:rsidRPr="00E82BFC">
        <w:rPr>
          <w:rFonts w:ascii="Arial" w:hAnsi="Arial" w:cs="Arial"/>
        </w:rPr>
        <w:t xml:space="preserve"> Planilha de Valores Máximos</w:t>
      </w:r>
      <w:r w:rsidR="009750F9">
        <w:rPr>
          <w:rFonts w:ascii="Arial" w:hAnsi="Arial" w:cs="Arial"/>
        </w:rPr>
        <w:t xml:space="preserve"> e Minuta de Contrato</w:t>
      </w:r>
      <w:r w:rsidR="00224908" w:rsidRPr="00E82BFC">
        <w:rPr>
          <w:rFonts w:ascii="Arial" w:hAnsi="Arial" w:cs="Arial"/>
        </w:rPr>
        <w:t>.</w:t>
      </w:r>
    </w:p>
    <w:p w:rsidR="00F2056F" w:rsidRDefault="00F2056F" w:rsidP="00E9155B">
      <w:pPr>
        <w:pStyle w:val="Corpodetexto"/>
        <w:spacing w:after="0"/>
        <w:jc w:val="both"/>
        <w:rPr>
          <w:rFonts w:ascii="Arial" w:hAnsi="Arial" w:cs="Arial"/>
          <w:b/>
          <w:bCs/>
        </w:rPr>
      </w:pPr>
    </w:p>
    <w:p w:rsidR="00224908" w:rsidRDefault="00224908" w:rsidP="00E9155B">
      <w:pPr>
        <w:ind w:right="25"/>
        <w:rPr>
          <w:rFonts w:ascii="Arial" w:hAnsi="Arial" w:cs="Arial"/>
          <w:bCs/>
          <w:lang w:val="pt-PT"/>
        </w:rPr>
      </w:pPr>
    </w:p>
    <w:p w:rsidR="00224908" w:rsidRDefault="00224908" w:rsidP="00E9155B">
      <w:pPr>
        <w:ind w:left="684" w:right="25" w:hanging="684"/>
        <w:jc w:val="center"/>
        <w:rPr>
          <w:rFonts w:ascii="Arial" w:hAnsi="Arial" w:cs="Arial"/>
          <w:bCs/>
          <w:lang w:val="pt-PT"/>
        </w:rPr>
      </w:pPr>
      <w:r w:rsidRPr="00044E61">
        <w:rPr>
          <w:rFonts w:ascii="Arial" w:hAnsi="Arial" w:cs="Arial"/>
          <w:bCs/>
          <w:lang w:val="pt-PT"/>
        </w:rPr>
        <w:t>Foz do Iguaçu,</w:t>
      </w:r>
      <w:r w:rsidR="00975230">
        <w:rPr>
          <w:rFonts w:ascii="Arial" w:hAnsi="Arial" w:cs="Arial"/>
          <w:bCs/>
          <w:lang w:val="pt-PT"/>
        </w:rPr>
        <w:t xml:space="preserve"> </w:t>
      </w:r>
      <w:r w:rsidR="00D34554">
        <w:rPr>
          <w:rFonts w:ascii="Arial" w:hAnsi="Arial" w:cs="Arial"/>
          <w:bCs/>
          <w:lang w:val="pt-PT"/>
        </w:rPr>
        <w:t>09</w:t>
      </w:r>
      <w:r>
        <w:rPr>
          <w:rFonts w:ascii="Arial" w:hAnsi="Arial" w:cs="Arial"/>
          <w:bCs/>
          <w:lang w:val="pt-PT"/>
        </w:rPr>
        <w:t xml:space="preserve"> de </w:t>
      </w:r>
      <w:r w:rsidR="008508D8">
        <w:rPr>
          <w:rFonts w:ascii="Arial" w:hAnsi="Arial" w:cs="Arial"/>
          <w:bCs/>
          <w:lang w:val="pt-PT"/>
        </w:rPr>
        <w:t>ju</w:t>
      </w:r>
      <w:r w:rsidR="00AA5FCB">
        <w:rPr>
          <w:rFonts w:ascii="Arial" w:hAnsi="Arial" w:cs="Arial"/>
          <w:bCs/>
          <w:lang w:val="pt-PT"/>
        </w:rPr>
        <w:t>l</w:t>
      </w:r>
      <w:r w:rsidR="008508D8">
        <w:rPr>
          <w:rFonts w:ascii="Arial" w:hAnsi="Arial" w:cs="Arial"/>
          <w:bCs/>
          <w:lang w:val="pt-PT"/>
        </w:rPr>
        <w:t xml:space="preserve">ho </w:t>
      </w:r>
      <w:r>
        <w:rPr>
          <w:rFonts w:ascii="Arial" w:hAnsi="Arial" w:cs="Arial"/>
          <w:bCs/>
          <w:lang w:val="pt-PT"/>
        </w:rPr>
        <w:t>de 2012.</w:t>
      </w:r>
    </w:p>
    <w:p w:rsidR="00224908" w:rsidRDefault="00224908" w:rsidP="00E9155B">
      <w:pPr>
        <w:ind w:right="25"/>
        <w:rPr>
          <w:rFonts w:ascii="Arial" w:hAnsi="Arial" w:cs="Arial"/>
          <w:iCs/>
          <w:lang w:val="pt-PT"/>
        </w:rPr>
      </w:pPr>
    </w:p>
    <w:p w:rsidR="00147E08" w:rsidRDefault="00147E08" w:rsidP="00E9155B">
      <w:pPr>
        <w:ind w:right="25"/>
        <w:jc w:val="center"/>
        <w:rPr>
          <w:rFonts w:ascii="Arial" w:hAnsi="Arial" w:cs="Arial"/>
          <w:iCs/>
          <w:lang w:val="pt-PT"/>
        </w:rPr>
      </w:pPr>
    </w:p>
    <w:p w:rsidR="004F2F81" w:rsidRDefault="004F2F81" w:rsidP="00E9155B">
      <w:pPr>
        <w:ind w:right="25"/>
        <w:jc w:val="center"/>
        <w:rPr>
          <w:rFonts w:ascii="Arial" w:hAnsi="Arial" w:cs="Arial"/>
          <w:iCs/>
          <w:lang w:val="pt-PT"/>
        </w:rPr>
      </w:pPr>
    </w:p>
    <w:p w:rsidR="00147E08" w:rsidRPr="00D1359E" w:rsidRDefault="00147E08" w:rsidP="00E9155B">
      <w:pPr>
        <w:ind w:right="25"/>
        <w:jc w:val="center"/>
        <w:rPr>
          <w:rFonts w:ascii="Arial" w:hAnsi="Arial" w:cs="Arial"/>
          <w:iCs/>
          <w:lang w:val="pt-PT"/>
        </w:rPr>
      </w:pPr>
    </w:p>
    <w:p w:rsidR="00224908" w:rsidRPr="00D1143F" w:rsidRDefault="00224908" w:rsidP="003F1348">
      <w:pPr>
        <w:autoSpaceDE w:val="0"/>
        <w:ind w:hanging="142"/>
        <w:jc w:val="center"/>
        <w:rPr>
          <w:rFonts w:ascii="Arial" w:hAnsi="Arial" w:cs="Arial"/>
          <w:bCs/>
        </w:rPr>
      </w:pPr>
      <w:r>
        <w:rPr>
          <w:rFonts w:ascii="Arial" w:hAnsi="Arial" w:cs="Arial"/>
          <w:bCs/>
        </w:rPr>
        <w:t>Cristina Souza Lemos</w:t>
      </w:r>
    </w:p>
    <w:p w:rsidR="00F2056F" w:rsidRPr="00617DAA" w:rsidRDefault="003F1348" w:rsidP="003F1348">
      <w:pPr>
        <w:autoSpaceDE w:val="0"/>
        <w:jc w:val="center"/>
        <w:rPr>
          <w:rFonts w:ascii="Arial" w:eastAsia="TimesNewRomanPSMT" w:hAnsi="Arial" w:cs="Arial"/>
        </w:rPr>
      </w:pPr>
      <w:r>
        <w:rPr>
          <w:rFonts w:ascii="Arial" w:eastAsia="TimesNewRomanPSMT" w:hAnsi="Arial" w:cs="Arial"/>
        </w:rPr>
        <w:t xml:space="preserve">Chefe Substituta </w:t>
      </w:r>
      <w:r w:rsidR="00224908" w:rsidRPr="00D1143F">
        <w:rPr>
          <w:rFonts w:ascii="Arial" w:eastAsia="TimesNewRomanPSMT" w:hAnsi="Arial" w:cs="Arial"/>
        </w:rPr>
        <w:t>da Unidade Avançada de Admini</w:t>
      </w:r>
      <w:r w:rsidR="00617DAA">
        <w:rPr>
          <w:rFonts w:ascii="Arial" w:eastAsia="TimesNewRomanPSMT" w:hAnsi="Arial" w:cs="Arial"/>
        </w:rPr>
        <w:t>stração e Finanças Foz do Iguaçu</w:t>
      </w:r>
      <w:r>
        <w:rPr>
          <w:rFonts w:ascii="Arial" w:eastAsia="TimesNewRomanPSMT" w:hAnsi="Arial" w:cs="Arial"/>
        </w:rPr>
        <w:t xml:space="preserve">  </w:t>
      </w:r>
      <w:proofErr w:type="spellStart"/>
      <w:r>
        <w:rPr>
          <w:rFonts w:ascii="Arial" w:eastAsia="TimesNewRomanPSMT" w:hAnsi="Arial" w:cs="Arial"/>
        </w:rPr>
        <w:t>ICMBio</w:t>
      </w:r>
      <w:proofErr w:type="spellEnd"/>
    </w:p>
    <w:sectPr w:rsidR="00F2056F" w:rsidRPr="00617DAA" w:rsidSect="003F1348">
      <w:footerReference w:type="even" r:id="rId16"/>
      <w:footerReference w:type="default" r:id="rId17"/>
      <w:pgSz w:w="11906" w:h="16838" w:code="9"/>
      <w:pgMar w:top="851" w:right="153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69D" w:rsidRDefault="0080069D" w:rsidP="00442586">
      <w:r>
        <w:separator/>
      </w:r>
    </w:p>
  </w:endnote>
  <w:endnote w:type="continuationSeparator" w:id="1">
    <w:p w:rsidR="0080069D" w:rsidRDefault="0080069D" w:rsidP="004425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ertus Extra Bold">
    <w:altName w:val="Arial"/>
    <w:charset w:val="00"/>
    <w:family w:val="swiss"/>
    <w:pitch w:val="variable"/>
    <w:sig w:usb0="00000000" w:usb1="00000000" w:usb2="00000000" w:usb3="00000000" w:csb0="00000000" w:csb1="00000000"/>
  </w:font>
  <w:font w:name="TimesNewRoman">
    <w:altName w:val="Times New Roman"/>
    <w:charset w:val="00"/>
    <w:family w:val="roman"/>
    <w:pitch w:val="default"/>
    <w:sig w:usb0="00000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Zurich BT">
    <w:altName w:val="Times New Roman"/>
    <w:charset w:val="00"/>
    <w:family w:val="auto"/>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69D" w:rsidRDefault="00D26FE5" w:rsidP="001C079E">
    <w:pPr>
      <w:pStyle w:val="Rodap"/>
      <w:framePr w:wrap="around" w:vAnchor="text" w:hAnchor="margin" w:xAlign="right" w:y="1"/>
      <w:rPr>
        <w:rStyle w:val="Nmerodepgina"/>
      </w:rPr>
    </w:pPr>
    <w:r>
      <w:rPr>
        <w:rStyle w:val="Nmerodepgina"/>
      </w:rPr>
      <w:fldChar w:fldCharType="begin"/>
    </w:r>
    <w:r w:rsidR="0080069D">
      <w:rPr>
        <w:rStyle w:val="Nmerodepgina"/>
      </w:rPr>
      <w:instrText xml:space="preserve">PAGE  </w:instrText>
    </w:r>
    <w:r>
      <w:rPr>
        <w:rStyle w:val="Nmerodepgina"/>
      </w:rPr>
      <w:fldChar w:fldCharType="end"/>
    </w:r>
  </w:p>
  <w:p w:rsidR="0080069D" w:rsidRDefault="0080069D" w:rsidP="001C07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69D" w:rsidRPr="007664C2" w:rsidRDefault="0080069D" w:rsidP="001C079E">
    <w:pPr>
      <w:pStyle w:val="Rodap"/>
      <w:jc w:val="right"/>
      <w:rPr>
        <w:rFonts w:ascii="Arial" w:hAnsi="Arial" w:cs="Arial"/>
        <w:sz w:val="20"/>
        <w:szCs w:val="20"/>
      </w:rPr>
    </w:pPr>
    <w:r w:rsidRPr="007664C2">
      <w:rPr>
        <w:rFonts w:ascii="Arial" w:hAnsi="Arial" w:cs="Arial"/>
        <w:sz w:val="20"/>
        <w:szCs w:val="20"/>
      </w:rPr>
      <w:t xml:space="preserve">Página </w:t>
    </w:r>
    <w:r w:rsidR="00D26FE5" w:rsidRPr="007664C2">
      <w:rPr>
        <w:rFonts w:ascii="Arial" w:hAnsi="Arial" w:cs="Arial"/>
        <w:sz w:val="20"/>
        <w:szCs w:val="20"/>
      </w:rPr>
      <w:fldChar w:fldCharType="begin"/>
    </w:r>
    <w:r w:rsidRPr="007664C2">
      <w:rPr>
        <w:rFonts w:ascii="Arial" w:hAnsi="Arial" w:cs="Arial"/>
        <w:sz w:val="20"/>
        <w:szCs w:val="20"/>
      </w:rPr>
      <w:instrText xml:space="preserve"> PAGE </w:instrText>
    </w:r>
    <w:r w:rsidR="00D26FE5" w:rsidRPr="007664C2">
      <w:rPr>
        <w:rFonts w:ascii="Arial" w:hAnsi="Arial" w:cs="Arial"/>
        <w:sz w:val="20"/>
        <w:szCs w:val="20"/>
      </w:rPr>
      <w:fldChar w:fldCharType="separate"/>
    </w:r>
    <w:r w:rsidR="008F6721">
      <w:rPr>
        <w:rFonts w:ascii="Arial" w:hAnsi="Arial" w:cs="Arial"/>
        <w:noProof/>
        <w:sz w:val="20"/>
        <w:szCs w:val="20"/>
      </w:rPr>
      <w:t>2</w:t>
    </w:r>
    <w:r w:rsidR="00D26FE5" w:rsidRPr="007664C2">
      <w:rPr>
        <w:rFonts w:ascii="Arial" w:hAnsi="Arial" w:cs="Arial"/>
        <w:sz w:val="20"/>
        <w:szCs w:val="20"/>
      </w:rPr>
      <w:fldChar w:fldCharType="end"/>
    </w:r>
    <w:r w:rsidRPr="007664C2">
      <w:rPr>
        <w:rFonts w:ascii="Arial" w:hAnsi="Arial" w:cs="Arial"/>
        <w:sz w:val="20"/>
        <w:szCs w:val="20"/>
      </w:rPr>
      <w:t xml:space="preserve"> de </w:t>
    </w:r>
    <w:r w:rsidR="00D26FE5" w:rsidRPr="007664C2">
      <w:rPr>
        <w:rFonts w:ascii="Arial" w:hAnsi="Arial" w:cs="Arial"/>
        <w:sz w:val="20"/>
        <w:szCs w:val="20"/>
      </w:rPr>
      <w:fldChar w:fldCharType="begin"/>
    </w:r>
    <w:r w:rsidRPr="007664C2">
      <w:rPr>
        <w:rFonts w:ascii="Arial" w:hAnsi="Arial" w:cs="Arial"/>
        <w:sz w:val="20"/>
        <w:szCs w:val="20"/>
      </w:rPr>
      <w:instrText xml:space="preserve"> NUMPAGES </w:instrText>
    </w:r>
    <w:r w:rsidR="00D26FE5" w:rsidRPr="007664C2">
      <w:rPr>
        <w:rFonts w:ascii="Arial" w:hAnsi="Arial" w:cs="Arial"/>
        <w:sz w:val="20"/>
        <w:szCs w:val="20"/>
      </w:rPr>
      <w:fldChar w:fldCharType="separate"/>
    </w:r>
    <w:r w:rsidR="008F6721">
      <w:rPr>
        <w:rFonts w:ascii="Arial" w:hAnsi="Arial" w:cs="Arial"/>
        <w:noProof/>
        <w:sz w:val="20"/>
        <w:szCs w:val="20"/>
      </w:rPr>
      <w:t>21</w:t>
    </w:r>
    <w:r w:rsidR="00D26FE5" w:rsidRPr="007664C2">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69D" w:rsidRDefault="0080069D" w:rsidP="00442586">
      <w:r>
        <w:separator/>
      </w:r>
    </w:p>
  </w:footnote>
  <w:footnote w:type="continuationSeparator" w:id="1">
    <w:p w:rsidR="0080069D" w:rsidRDefault="0080069D" w:rsidP="004425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E30"/>
    <w:multiLevelType w:val="multilevel"/>
    <w:tmpl w:val="04B635F2"/>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7ED4B6B"/>
    <w:multiLevelType w:val="multilevel"/>
    <w:tmpl w:val="12EC53AC"/>
    <w:lvl w:ilvl="0">
      <w:start w:val="18"/>
      <w:numFmt w:val="decimal"/>
      <w:lvlText w:val="%1"/>
      <w:lvlJc w:val="left"/>
      <w:pPr>
        <w:ind w:left="600" w:hanging="600"/>
      </w:pPr>
      <w:rPr>
        <w:rFonts w:hint="default"/>
      </w:rPr>
    </w:lvl>
    <w:lvl w:ilvl="1">
      <w:start w:val="18"/>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08822250"/>
    <w:multiLevelType w:val="multilevel"/>
    <w:tmpl w:val="F8E2B974"/>
    <w:lvl w:ilvl="0">
      <w:start w:val="15"/>
      <w:numFmt w:val="decimal"/>
      <w:lvlText w:val="%1."/>
      <w:lvlJc w:val="left"/>
      <w:pPr>
        <w:ind w:left="525" w:hanging="52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A11640F"/>
    <w:multiLevelType w:val="multilevel"/>
    <w:tmpl w:val="CEB6A426"/>
    <w:lvl w:ilvl="0">
      <w:start w:val="5"/>
      <w:numFmt w:val="decimal"/>
      <w:lvlText w:val="%1."/>
      <w:lvlJc w:val="left"/>
      <w:pPr>
        <w:ind w:left="585" w:hanging="585"/>
      </w:pPr>
      <w:rPr>
        <w:rFonts w:hint="default"/>
      </w:rPr>
    </w:lvl>
    <w:lvl w:ilvl="1">
      <w:start w:val="5"/>
      <w:numFmt w:val="decimal"/>
      <w:lvlText w:val="%1.%2."/>
      <w:lvlJc w:val="left"/>
      <w:pPr>
        <w:ind w:left="1429" w:hanging="720"/>
      </w:pPr>
      <w:rPr>
        <w:rFonts w:hint="default"/>
      </w:rPr>
    </w:lvl>
    <w:lvl w:ilvl="2">
      <w:start w:val="5"/>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AF50DC3"/>
    <w:multiLevelType w:val="multilevel"/>
    <w:tmpl w:val="BB8EB866"/>
    <w:lvl w:ilvl="0">
      <w:start w:val="8"/>
      <w:numFmt w:val="decimal"/>
      <w:lvlText w:val="%1."/>
      <w:lvlJc w:val="left"/>
      <w:pPr>
        <w:ind w:left="585" w:hanging="585"/>
      </w:pPr>
      <w:rPr>
        <w:rFonts w:hint="default"/>
      </w:rPr>
    </w:lvl>
    <w:lvl w:ilvl="1">
      <w:start w:val="1"/>
      <w:numFmt w:val="decimal"/>
      <w:lvlText w:val="%1.%2."/>
      <w:lvlJc w:val="left"/>
      <w:pPr>
        <w:ind w:left="1075" w:hanging="720"/>
      </w:pPr>
      <w:rPr>
        <w:rFonts w:hint="default"/>
        <w:b w:val="0"/>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
    <w:nsid w:val="0C8E5BD6"/>
    <w:multiLevelType w:val="multilevel"/>
    <w:tmpl w:val="CA50D370"/>
    <w:lvl w:ilvl="0">
      <w:start w:val="6"/>
      <w:numFmt w:val="decimal"/>
      <w:lvlText w:val="%1."/>
      <w:lvlJc w:val="left"/>
      <w:pPr>
        <w:ind w:left="585" w:hanging="585"/>
      </w:pPr>
      <w:rPr>
        <w:rFonts w:hint="default"/>
      </w:rPr>
    </w:lvl>
    <w:lvl w:ilvl="1">
      <w:start w:val="2"/>
      <w:numFmt w:val="decimal"/>
      <w:lvlText w:val="%1.%2."/>
      <w:lvlJc w:val="left"/>
      <w:pPr>
        <w:ind w:left="1358" w:hanging="72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6">
    <w:nsid w:val="101520E7"/>
    <w:multiLevelType w:val="multilevel"/>
    <w:tmpl w:val="8E96A09C"/>
    <w:lvl w:ilvl="0">
      <w:start w:val="15"/>
      <w:numFmt w:val="decimal"/>
      <w:lvlText w:val="%1."/>
      <w:lvlJc w:val="left"/>
      <w:pPr>
        <w:ind w:left="1778" w:hanging="360"/>
      </w:pPr>
      <w:rPr>
        <w:rFonts w:hint="default"/>
        <w:b/>
      </w:rPr>
    </w:lvl>
    <w:lvl w:ilvl="1">
      <w:start w:val="1"/>
      <w:numFmt w:val="decimal"/>
      <w:isLgl/>
      <w:lvlText w:val="%1.%2."/>
      <w:lvlJc w:val="left"/>
      <w:pPr>
        <w:ind w:left="2138" w:hanging="720"/>
      </w:pPr>
      <w:rPr>
        <w:rFonts w:hint="default"/>
        <w:i w:val="0"/>
      </w:rPr>
    </w:lvl>
    <w:lvl w:ilvl="2">
      <w:start w:val="1"/>
      <w:numFmt w:val="decimal"/>
      <w:isLgl/>
      <w:lvlText w:val="%1.%2.%3."/>
      <w:lvlJc w:val="left"/>
      <w:pPr>
        <w:ind w:left="1997" w:hanging="720"/>
      </w:pPr>
      <w:rPr>
        <w:rFonts w:ascii="Arial" w:hAnsi="Arial" w:cs="Arial" w:hint="default"/>
        <w:i w:val="0"/>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7">
    <w:nsid w:val="1D5C100D"/>
    <w:multiLevelType w:val="multilevel"/>
    <w:tmpl w:val="1C228A66"/>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4592470"/>
    <w:multiLevelType w:val="multilevel"/>
    <w:tmpl w:val="3A4A917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286C68C4"/>
    <w:multiLevelType w:val="multilevel"/>
    <w:tmpl w:val="0674FCD4"/>
    <w:lvl w:ilvl="0">
      <w:start w:val="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B5F215E"/>
    <w:multiLevelType w:val="multilevel"/>
    <w:tmpl w:val="9ACC23E2"/>
    <w:lvl w:ilvl="0">
      <w:start w:val="7"/>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2C9A3E7A"/>
    <w:multiLevelType w:val="multilevel"/>
    <w:tmpl w:val="D82CC3E2"/>
    <w:lvl w:ilvl="0">
      <w:start w:val="8"/>
      <w:numFmt w:val="decimal"/>
      <w:lvlText w:val="%1."/>
      <w:lvlJc w:val="left"/>
      <w:pPr>
        <w:ind w:left="585" w:hanging="585"/>
      </w:pPr>
      <w:rPr>
        <w:rFonts w:hint="default"/>
      </w:rPr>
    </w:lvl>
    <w:lvl w:ilvl="1">
      <w:start w:val="2"/>
      <w:numFmt w:val="decimal"/>
      <w:lvlText w:val="%1.%2."/>
      <w:lvlJc w:val="left"/>
      <w:pPr>
        <w:ind w:left="1075" w:hanging="720"/>
      </w:pPr>
      <w:rPr>
        <w:rFonts w:hint="default"/>
        <w:b w:val="0"/>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nsid w:val="2D833E9C"/>
    <w:multiLevelType w:val="multilevel"/>
    <w:tmpl w:val="738AD7B4"/>
    <w:lvl w:ilvl="0">
      <w:start w:val="18"/>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18C72C1"/>
    <w:multiLevelType w:val="multilevel"/>
    <w:tmpl w:val="5C80252E"/>
    <w:lvl w:ilvl="0">
      <w:start w:val="8"/>
      <w:numFmt w:val="decimal"/>
      <w:lvlText w:val="%1."/>
      <w:lvlJc w:val="left"/>
      <w:pPr>
        <w:ind w:left="585" w:hanging="585"/>
      </w:pPr>
      <w:rPr>
        <w:rFonts w:hint="default"/>
      </w:rPr>
    </w:lvl>
    <w:lvl w:ilvl="1">
      <w:start w:val="2"/>
      <w:numFmt w:val="decimal"/>
      <w:lvlText w:val="%1.%2."/>
      <w:lvlJc w:val="left"/>
      <w:pPr>
        <w:ind w:left="900" w:hanging="72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4">
    <w:nsid w:val="338418AB"/>
    <w:multiLevelType w:val="multilevel"/>
    <w:tmpl w:val="4906F082"/>
    <w:lvl w:ilvl="0">
      <w:start w:val="16"/>
      <w:numFmt w:val="decimal"/>
      <w:lvlText w:val="%1."/>
      <w:lvlJc w:val="left"/>
      <w:pPr>
        <w:ind w:left="525" w:hanging="525"/>
      </w:pPr>
      <w:rPr>
        <w:rFonts w:hint="default"/>
      </w:rPr>
    </w:lvl>
    <w:lvl w:ilvl="1">
      <w:start w:val="1"/>
      <w:numFmt w:val="decimal"/>
      <w:lvlText w:val="%1.%2."/>
      <w:lvlJc w:val="left"/>
      <w:pPr>
        <w:ind w:left="1429" w:hanging="720"/>
      </w:pPr>
      <w:rPr>
        <w:rFonts w:hint="default"/>
        <w:i w:val="0"/>
      </w:rPr>
    </w:lvl>
    <w:lvl w:ilvl="2">
      <w:start w:val="1"/>
      <w:numFmt w:val="decimal"/>
      <w:lvlText w:val="%1.%2.%3."/>
      <w:lvlJc w:val="left"/>
      <w:pPr>
        <w:ind w:left="2138" w:hanging="720"/>
      </w:pPr>
      <w:rPr>
        <w:rFonts w:hint="default"/>
        <w:i w:val="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5442B4C"/>
    <w:multiLevelType w:val="hybridMultilevel"/>
    <w:tmpl w:val="22BC06D8"/>
    <w:lvl w:ilvl="0" w:tplc="04160017">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ECEA5B66">
      <w:start w:val="1"/>
      <w:numFmt w:val="lowerLetter"/>
      <w:lvlText w:val="%3)"/>
      <w:lvlJc w:val="left"/>
      <w:pPr>
        <w:tabs>
          <w:tab w:val="num" w:pos="2340"/>
        </w:tabs>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3B991CAC"/>
    <w:multiLevelType w:val="multilevel"/>
    <w:tmpl w:val="392E29CA"/>
    <w:lvl w:ilvl="0">
      <w:start w:val="15"/>
      <w:numFmt w:val="decimal"/>
      <w:lvlText w:val="%1."/>
      <w:lvlJc w:val="left"/>
      <w:pPr>
        <w:ind w:left="720" w:hanging="720"/>
      </w:pPr>
      <w:rPr>
        <w:rFonts w:hint="default"/>
      </w:rPr>
    </w:lvl>
    <w:lvl w:ilvl="1">
      <w:start w:val="4"/>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3E7D7FA2"/>
    <w:multiLevelType w:val="multilevel"/>
    <w:tmpl w:val="5BE01976"/>
    <w:lvl w:ilvl="0">
      <w:start w:val="16"/>
      <w:numFmt w:val="decimal"/>
      <w:lvlText w:val="%1."/>
      <w:lvlJc w:val="left"/>
      <w:pPr>
        <w:ind w:left="525" w:hanging="525"/>
      </w:pPr>
      <w:rPr>
        <w:rFonts w:hint="default"/>
      </w:rPr>
    </w:lvl>
    <w:lvl w:ilvl="1">
      <w:start w:val="1"/>
      <w:numFmt w:val="decimal"/>
      <w:lvlText w:val="%1.%2."/>
      <w:lvlJc w:val="left"/>
      <w:pPr>
        <w:ind w:left="1545" w:hanging="720"/>
      </w:pPr>
      <w:rPr>
        <w:rFonts w:hint="default"/>
        <w:i w:val="0"/>
      </w:rPr>
    </w:lvl>
    <w:lvl w:ilvl="2">
      <w:start w:val="1"/>
      <w:numFmt w:val="decimal"/>
      <w:lvlText w:val="%1.%2.%3."/>
      <w:lvlJc w:val="left"/>
      <w:pPr>
        <w:ind w:left="2370" w:hanging="720"/>
      </w:pPr>
      <w:rPr>
        <w:rFonts w:ascii="Arial" w:hAnsi="Arial" w:cs="Arial" w:hint="default"/>
        <w:i w:val="0"/>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18">
    <w:nsid w:val="3F6B1B0F"/>
    <w:multiLevelType w:val="multilevel"/>
    <w:tmpl w:val="E0B4F190"/>
    <w:lvl w:ilvl="0">
      <w:start w:val="3"/>
      <w:numFmt w:val="decimal"/>
      <w:lvlText w:val="%1."/>
      <w:lvlJc w:val="left"/>
      <w:pPr>
        <w:ind w:left="927" w:hanging="360"/>
      </w:pPr>
      <w:rPr>
        <w:rFonts w:hint="default"/>
      </w:rPr>
    </w:lvl>
    <w:lvl w:ilvl="1">
      <w:start w:val="6"/>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4F6A60A4"/>
    <w:multiLevelType w:val="multilevel"/>
    <w:tmpl w:val="947A74A2"/>
    <w:lvl w:ilvl="0">
      <w:start w:val="8"/>
      <w:numFmt w:val="decimal"/>
      <w:lvlText w:val="%1."/>
      <w:lvlJc w:val="left"/>
      <w:pPr>
        <w:tabs>
          <w:tab w:val="num" w:pos="405"/>
        </w:tabs>
        <w:ind w:left="405" w:hanging="405"/>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52F96DC9"/>
    <w:multiLevelType w:val="multilevel"/>
    <w:tmpl w:val="08EA4A10"/>
    <w:lvl w:ilvl="0">
      <w:start w:val="11"/>
      <w:numFmt w:val="decimal"/>
      <w:lvlText w:val="%1."/>
      <w:lvlJc w:val="left"/>
      <w:pPr>
        <w:ind w:left="720" w:hanging="720"/>
      </w:pPr>
      <w:rPr>
        <w:rFonts w:hint="default"/>
      </w:rPr>
    </w:lvl>
    <w:lvl w:ilvl="1">
      <w:start w:val="4"/>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5587732C"/>
    <w:multiLevelType w:val="multilevel"/>
    <w:tmpl w:val="3732CB6E"/>
    <w:lvl w:ilvl="0">
      <w:start w:val="15"/>
      <w:numFmt w:val="decimal"/>
      <w:lvlText w:val="%1."/>
      <w:lvlJc w:val="left"/>
      <w:pPr>
        <w:ind w:left="525" w:hanging="525"/>
      </w:pPr>
      <w:rPr>
        <w:rFonts w:hint="default"/>
      </w:rPr>
    </w:lvl>
    <w:lvl w:ilvl="1">
      <w:start w:val="1"/>
      <w:numFmt w:val="decimal"/>
      <w:lvlText w:val="%1.%2."/>
      <w:lvlJc w:val="left"/>
      <w:pPr>
        <w:ind w:left="862"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2">
    <w:nsid w:val="56291B73"/>
    <w:multiLevelType w:val="multilevel"/>
    <w:tmpl w:val="983A888C"/>
    <w:lvl w:ilvl="0">
      <w:start w:val="14"/>
      <w:numFmt w:val="decimal"/>
      <w:lvlText w:val="%1."/>
      <w:lvlJc w:val="left"/>
      <w:pPr>
        <w:ind w:left="360" w:hanging="360"/>
      </w:pPr>
      <w:rPr>
        <w:rFonts w:hint="default"/>
        <w:b/>
      </w:rPr>
    </w:lvl>
    <w:lvl w:ilvl="1">
      <w:start w:val="2"/>
      <w:numFmt w:val="decimal"/>
      <w:isLgl/>
      <w:lvlText w:val="%1.%2"/>
      <w:lvlJc w:val="left"/>
      <w:pPr>
        <w:ind w:left="825" w:hanging="465"/>
      </w:pPr>
      <w:rPr>
        <w:rFonts w:hint="default"/>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56A9581A"/>
    <w:multiLevelType w:val="multilevel"/>
    <w:tmpl w:val="40BCE33E"/>
    <w:lvl w:ilvl="0">
      <w:start w:val="5"/>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9DA36A4"/>
    <w:multiLevelType w:val="multilevel"/>
    <w:tmpl w:val="FBC0B07C"/>
    <w:lvl w:ilvl="0">
      <w:start w:val="6"/>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C8D448B"/>
    <w:multiLevelType w:val="multilevel"/>
    <w:tmpl w:val="8960C50E"/>
    <w:lvl w:ilvl="0">
      <w:start w:val="6"/>
      <w:numFmt w:val="decimal"/>
      <w:lvlText w:val="%1."/>
      <w:lvlJc w:val="left"/>
      <w:pPr>
        <w:ind w:left="720" w:hanging="720"/>
      </w:pPr>
      <w:rPr>
        <w:rFonts w:hint="default"/>
      </w:rPr>
    </w:lvl>
    <w:lvl w:ilvl="1">
      <w:start w:val="1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6D011CE2"/>
    <w:multiLevelType w:val="multilevel"/>
    <w:tmpl w:val="9ACA9E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21C759E"/>
    <w:multiLevelType w:val="multilevel"/>
    <w:tmpl w:val="8D441638"/>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73E7451A"/>
    <w:multiLevelType w:val="multilevel"/>
    <w:tmpl w:val="5C50DB4A"/>
    <w:lvl w:ilvl="0">
      <w:start w:val="5"/>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7492527A"/>
    <w:multiLevelType w:val="multilevel"/>
    <w:tmpl w:val="A630E97A"/>
    <w:lvl w:ilvl="0">
      <w:start w:val="8"/>
      <w:numFmt w:val="decimal"/>
      <w:lvlText w:val="%1."/>
      <w:lvlJc w:val="left"/>
      <w:pPr>
        <w:ind w:left="780" w:hanging="780"/>
      </w:pPr>
      <w:rPr>
        <w:rFonts w:hint="default"/>
      </w:rPr>
    </w:lvl>
    <w:lvl w:ilvl="1">
      <w:start w:val="1"/>
      <w:numFmt w:val="decimal"/>
      <w:lvlText w:val="%1.%2."/>
      <w:lvlJc w:val="left"/>
      <w:pPr>
        <w:ind w:left="1613" w:hanging="780"/>
      </w:pPr>
      <w:rPr>
        <w:rFonts w:hint="default"/>
      </w:rPr>
    </w:lvl>
    <w:lvl w:ilvl="2">
      <w:start w:val="1"/>
      <w:numFmt w:val="decimal"/>
      <w:lvlText w:val="%1.%2.%3."/>
      <w:lvlJc w:val="left"/>
      <w:pPr>
        <w:ind w:left="2446" w:hanging="780"/>
      </w:pPr>
      <w:rPr>
        <w:rFonts w:hint="default"/>
      </w:rPr>
    </w:lvl>
    <w:lvl w:ilvl="3">
      <w:start w:val="2"/>
      <w:numFmt w:val="decimal"/>
      <w:lvlText w:val="%1.%2.%3.%4."/>
      <w:lvlJc w:val="left"/>
      <w:pPr>
        <w:ind w:left="3579" w:hanging="1080"/>
      </w:pPr>
      <w:rPr>
        <w:rFonts w:hint="default"/>
      </w:rPr>
    </w:lvl>
    <w:lvl w:ilvl="4">
      <w:start w:val="1"/>
      <w:numFmt w:val="decimal"/>
      <w:lvlText w:val="%1.%2.%3.%4.%5."/>
      <w:lvlJc w:val="left"/>
      <w:pPr>
        <w:ind w:left="4412" w:hanging="1080"/>
      </w:pPr>
      <w:rPr>
        <w:rFonts w:hint="default"/>
      </w:rPr>
    </w:lvl>
    <w:lvl w:ilvl="5">
      <w:start w:val="1"/>
      <w:numFmt w:val="decimal"/>
      <w:lvlText w:val="%1.%2.%3.%4.%5.%6."/>
      <w:lvlJc w:val="left"/>
      <w:pPr>
        <w:ind w:left="5605" w:hanging="1440"/>
      </w:pPr>
      <w:rPr>
        <w:rFonts w:hint="default"/>
      </w:rPr>
    </w:lvl>
    <w:lvl w:ilvl="6">
      <w:start w:val="1"/>
      <w:numFmt w:val="decimal"/>
      <w:lvlText w:val="%1.%2.%3.%4.%5.%6.%7."/>
      <w:lvlJc w:val="left"/>
      <w:pPr>
        <w:ind w:left="6438" w:hanging="1440"/>
      </w:pPr>
      <w:rPr>
        <w:rFonts w:hint="default"/>
      </w:rPr>
    </w:lvl>
    <w:lvl w:ilvl="7">
      <w:start w:val="1"/>
      <w:numFmt w:val="decimal"/>
      <w:lvlText w:val="%1.%2.%3.%4.%5.%6.%7.%8."/>
      <w:lvlJc w:val="left"/>
      <w:pPr>
        <w:ind w:left="7631" w:hanging="1800"/>
      </w:pPr>
      <w:rPr>
        <w:rFonts w:hint="default"/>
      </w:rPr>
    </w:lvl>
    <w:lvl w:ilvl="8">
      <w:start w:val="1"/>
      <w:numFmt w:val="decimal"/>
      <w:lvlText w:val="%1.%2.%3.%4.%5.%6.%7.%8.%9."/>
      <w:lvlJc w:val="left"/>
      <w:pPr>
        <w:ind w:left="8824" w:hanging="2160"/>
      </w:pPr>
      <w:rPr>
        <w:rFonts w:hint="default"/>
      </w:rPr>
    </w:lvl>
  </w:abstractNum>
  <w:abstractNum w:abstractNumId="30">
    <w:nsid w:val="767A01F6"/>
    <w:multiLevelType w:val="multilevel"/>
    <w:tmpl w:val="D9DA00F0"/>
    <w:lvl w:ilvl="0">
      <w:start w:val="1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A35190D"/>
    <w:multiLevelType w:val="multilevel"/>
    <w:tmpl w:val="7D54605E"/>
    <w:lvl w:ilvl="0">
      <w:start w:val="7"/>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2139"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A5735FA"/>
    <w:multiLevelType w:val="multilevel"/>
    <w:tmpl w:val="FE9E9172"/>
    <w:lvl w:ilvl="0">
      <w:start w:val="5"/>
      <w:numFmt w:val="decimal"/>
      <w:lvlText w:val="%1."/>
      <w:lvlJc w:val="left"/>
      <w:pPr>
        <w:ind w:left="585" w:hanging="585"/>
      </w:pPr>
      <w:rPr>
        <w:rFonts w:hint="default"/>
      </w:rPr>
    </w:lvl>
    <w:lvl w:ilvl="1">
      <w:start w:val="5"/>
      <w:numFmt w:val="decimal"/>
      <w:lvlText w:val="%1.%2."/>
      <w:lvlJc w:val="left"/>
      <w:pPr>
        <w:ind w:left="1429" w:hanging="720"/>
      </w:pPr>
      <w:rPr>
        <w:rFonts w:hint="default"/>
      </w:rPr>
    </w:lvl>
    <w:lvl w:ilvl="2">
      <w:start w:val="3"/>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7A8A6273"/>
    <w:multiLevelType w:val="multilevel"/>
    <w:tmpl w:val="32AC71EC"/>
    <w:lvl w:ilvl="0">
      <w:start w:val="16"/>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F356D96"/>
    <w:multiLevelType w:val="multilevel"/>
    <w:tmpl w:val="7E1A50B8"/>
    <w:lvl w:ilvl="0">
      <w:start w:val="2"/>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7"/>
  </w:num>
  <w:num w:numId="3">
    <w:abstractNumId w:val="26"/>
  </w:num>
  <w:num w:numId="4">
    <w:abstractNumId w:val="31"/>
  </w:num>
  <w:num w:numId="5">
    <w:abstractNumId w:val="23"/>
  </w:num>
  <w:num w:numId="6">
    <w:abstractNumId w:val="27"/>
  </w:num>
  <w:num w:numId="7">
    <w:abstractNumId w:val="9"/>
  </w:num>
  <w:num w:numId="8">
    <w:abstractNumId w:val="22"/>
  </w:num>
  <w:num w:numId="9">
    <w:abstractNumId w:val="12"/>
  </w:num>
  <w:num w:numId="10">
    <w:abstractNumId w:val="1"/>
  </w:num>
  <w:num w:numId="11">
    <w:abstractNumId w:val="8"/>
  </w:num>
  <w:num w:numId="12">
    <w:abstractNumId w:val="18"/>
  </w:num>
  <w:num w:numId="13">
    <w:abstractNumId w:val="33"/>
  </w:num>
  <w:num w:numId="14">
    <w:abstractNumId w:val="25"/>
  </w:num>
  <w:num w:numId="15">
    <w:abstractNumId w:val="13"/>
  </w:num>
  <w:num w:numId="16">
    <w:abstractNumId w:val="4"/>
  </w:num>
  <w:num w:numId="17">
    <w:abstractNumId w:val="15"/>
  </w:num>
  <w:num w:numId="18">
    <w:abstractNumId w:val="6"/>
  </w:num>
  <w:num w:numId="19">
    <w:abstractNumId w:val="17"/>
  </w:num>
  <w:num w:numId="20">
    <w:abstractNumId w:val="19"/>
  </w:num>
  <w:num w:numId="21">
    <w:abstractNumId w:val="32"/>
  </w:num>
  <w:num w:numId="22">
    <w:abstractNumId w:val="29"/>
  </w:num>
  <w:num w:numId="23">
    <w:abstractNumId w:val="11"/>
  </w:num>
  <w:num w:numId="24">
    <w:abstractNumId w:val="0"/>
  </w:num>
  <w:num w:numId="25">
    <w:abstractNumId w:val="28"/>
  </w:num>
  <w:num w:numId="26">
    <w:abstractNumId w:val="24"/>
  </w:num>
  <w:num w:numId="27">
    <w:abstractNumId w:val="5"/>
  </w:num>
  <w:num w:numId="28">
    <w:abstractNumId w:val="10"/>
  </w:num>
  <w:num w:numId="29">
    <w:abstractNumId w:val="30"/>
  </w:num>
  <w:num w:numId="30">
    <w:abstractNumId w:val="20"/>
  </w:num>
  <w:num w:numId="31">
    <w:abstractNumId w:val="2"/>
  </w:num>
  <w:num w:numId="32">
    <w:abstractNumId w:val="16"/>
  </w:num>
  <w:num w:numId="33">
    <w:abstractNumId w:val="21"/>
  </w:num>
  <w:num w:numId="34">
    <w:abstractNumId w:val="14"/>
  </w:num>
  <w:num w:numId="35">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footnotePr>
    <w:footnote w:id="0"/>
    <w:footnote w:id="1"/>
  </w:footnotePr>
  <w:endnotePr>
    <w:endnote w:id="0"/>
    <w:endnote w:id="1"/>
  </w:endnotePr>
  <w:compat/>
  <w:rsids>
    <w:rsidRoot w:val="0096649F"/>
    <w:rsid w:val="00000E12"/>
    <w:rsid w:val="000022D2"/>
    <w:rsid w:val="00003DC2"/>
    <w:rsid w:val="00003F0C"/>
    <w:rsid w:val="00004B78"/>
    <w:rsid w:val="000076D6"/>
    <w:rsid w:val="00010AF2"/>
    <w:rsid w:val="0001231E"/>
    <w:rsid w:val="00014BE6"/>
    <w:rsid w:val="0001713B"/>
    <w:rsid w:val="00022712"/>
    <w:rsid w:val="00041309"/>
    <w:rsid w:val="00041779"/>
    <w:rsid w:val="000452B0"/>
    <w:rsid w:val="000453BA"/>
    <w:rsid w:val="000512DF"/>
    <w:rsid w:val="000560D1"/>
    <w:rsid w:val="0005649B"/>
    <w:rsid w:val="00062CBB"/>
    <w:rsid w:val="00071A23"/>
    <w:rsid w:val="000721B2"/>
    <w:rsid w:val="00083D75"/>
    <w:rsid w:val="00091790"/>
    <w:rsid w:val="00092C10"/>
    <w:rsid w:val="000A3F9F"/>
    <w:rsid w:val="000B0C3A"/>
    <w:rsid w:val="000B7187"/>
    <w:rsid w:val="000C461C"/>
    <w:rsid w:val="000C6FE5"/>
    <w:rsid w:val="000D486E"/>
    <w:rsid w:val="000D6377"/>
    <w:rsid w:val="000D7FBF"/>
    <w:rsid w:val="000F51EE"/>
    <w:rsid w:val="000F6F47"/>
    <w:rsid w:val="000F7483"/>
    <w:rsid w:val="000F7BDC"/>
    <w:rsid w:val="00100373"/>
    <w:rsid w:val="001013EA"/>
    <w:rsid w:val="0010615B"/>
    <w:rsid w:val="001111FF"/>
    <w:rsid w:val="00115800"/>
    <w:rsid w:val="00124059"/>
    <w:rsid w:val="00125D08"/>
    <w:rsid w:val="00130D42"/>
    <w:rsid w:val="00133600"/>
    <w:rsid w:val="0013547F"/>
    <w:rsid w:val="00142AA1"/>
    <w:rsid w:val="00142B9D"/>
    <w:rsid w:val="0014671F"/>
    <w:rsid w:val="00147E08"/>
    <w:rsid w:val="00147E0D"/>
    <w:rsid w:val="001520B1"/>
    <w:rsid w:val="0015233D"/>
    <w:rsid w:val="00166D58"/>
    <w:rsid w:val="00166E0C"/>
    <w:rsid w:val="0016711A"/>
    <w:rsid w:val="001709ED"/>
    <w:rsid w:val="0017230F"/>
    <w:rsid w:val="00172A0C"/>
    <w:rsid w:val="001818CC"/>
    <w:rsid w:val="00182449"/>
    <w:rsid w:val="001829DF"/>
    <w:rsid w:val="00184F23"/>
    <w:rsid w:val="001875A6"/>
    <w:rsid w:val="001930C4"/>
    <w:rsid w:val="001961C0"/>
    <w:rsid w:val="001A2150"/>
    <w:rsid w:val="001A463E"/>
    <w:rsid w:val="001A6938"/>
    <w:rsid w:val="001B254E"/>
    <w:rsid w:val="001B3428"/>
    <w:rsid w:val="001B40FC"/>
    <w:rsid w:val="001C0427"/>
    <w:rsid w:val="001C068D"/>
    <w:rsid w:val="001C079E"/>
    <w:rsid w:val="001C12DD"/>
    <w:rsid w:val="001C3520"/>
    <w:rsid w:val="001D394B"/>
    <w:rsid w:val="001D55A9"/>
    <w:rsid w:val="001D6A51"/>
    <w:rsid w:val="001E38B0"/>
    <w:rsid w:val="001F25B0"/>
    <w:rsid w:val="001F4E03"/>
    <w:rsid w:val="00201DDC"/>
    <w:rsid w:val="00202196"/>
    <w:rsid w:val="00214E3E"/>
    <w:rsid w:val="00224908"/>
    <w:rsid w:val="00225441"/>
    <w:rsid w:val="002271A2"/>
    <w:rsid w:val="0024348A"/>
    <w:rsid w:val="002444B6"/>
    <w:rsid w:val="0024644F"/>
    <w:rsid w:val="00247FE2"/>
    <w:rsid w:val="002518B2"/>
    <w:rsid w:val="00261AC3"/>
    <w:rsid w:val="00261BBF"/>
    <w:rsid w:val="002625EB"/>
    <w:rsid w:val="00262E08"/>
    <w:rsid w:val="0026315C"/>
    <w:rsid w:val="002644D7"/>
    <w:rsid w:val="002663A7"/>
    <w:rsid w:val="0028368E"/>
    <w:rsid w:val="00285443"/>
    <w:rsid w:val="002870D0"/>
    <w:rsid w:val="002921F3"/>
    <w:rsid w:val="00292939"/>
    <w:rsid w:val="00296F76"/>
    <w:rsid w:val="002A2852"/>
    <w:rsid w:val="002A4667"/>
    <w:rsid w:val="002B289B"/>
    <w:rsid w:val="002B5687"/>
    <w:rsid w:val="002B5A3F"/>
    <w:rsid w:val="002C752E"/>
    <w:rsid w:val="002D44A2"/>
    <w:rsid w:val="002E1FCD"/>
    <w:rsid w:val="002E3687"/>
    <w:rsid w:val="002E3804"/>
    <w:rsid w:val="002E4B2B"/>
    <w:rsid w:val="00302539"/>
    <w:rsid w:val="00305D7E"/>
    <w:rsid w:val="0031312C"/>
    <w:rsid w:val="003222A1"/>
    <w:rsid w:val="00326CF3"/>
    <w:rsid w:val="00330C2E"/>
    <w:rsid w:val="00333B48"/>
    <w:rsid w:val="00333F31"/>
    <w:rsid w:val="0034005E"/>
    <w:rsid w:val="00347573"/>
    <w:rsid w:val="00350DA2"/>
    <w:rsid w:val="00352F5D"/>
    <w:rsid w:val="00353EB8"/>
    <w:rsid w:val="0035703A"/>
    <w:rsid w:val="00360D37"/>
    <w:rsid w:val="0036612A"/>
    <w:rsid w:val="00367668"/>
    <w:rsid w:val="0037562B"/>
    <w:rsid w:val="003774F3"/>
    <w:rsid w:val="00377E51"/>
    <w:rsid w:val="00380B5C"/>
    <w:rsid w:val="00385385"/>
    <w:rsid w:val="00396CA4"/>
    <w:rsid w:val="003A4284"/>
    <w:rsid w:val="003B57A9"/>
    <w:rsid w:val="003B7CA6"/>
    <w:rsid w:val="003C2D11"/>
    <w:rsid w:val="003D0223"/>
    <w:rsid w:val="003D32C4"/>
    <w:rsid w:val="003D33B4"/>
    <w:rsid w:val="003E02CF"/>
    <w:rsid w:val="003E611A"/>
    <w:rsid w:val="003E6A35"/>
    <w:rsid w:val="003F1348"/>
    <w:rsid w:val="003F39E6"/>
    <w:rsid w:val="003F4DE1"/>
    <w:rsid w:val="003F6401"/>
    <w:rsid w:val="003F6A6C"/>
    <w:rsid w:val="0040236A"/>
    <w:rsid w:val="00402C1B"/>
    <w:rsid w:val="00406B43"/>
    <w:rsid w:val="004102A1"/>
    <w:rsid w:val="00412F11"/>
    <w:rsid w:val="004150AB"/>
    <w:rsid w:val="0042508F"/>
    <w:rsid w:val="0042593B"/>
    <w:rsid w:val="00433475"/>
    <w:rsid w:val="00435ED5"/>
    <w:rsid w:val="00442586"/>
    <w:rsid w:val="0044388D"/>
    <w:rsid w:val="004457C1"/>
    <w:rsid w:val="004545B3"/>
    <w:rsid w:val="004560B2"/>
    <w:rsid w:val="0046207F"/>
    <w:rsid w:val="00463EC8"/>
    <w:rsid w:val="004717D4"/>
    <w:rsid w:val="00473FD1"/>
    <w:rsid w:val="00474AD5"/>
    <w:rsid w:val="00483624"/>
    <w:rsid w:val="00491529"/>
    <w:rsid w:val="00492271"/>
    <w:rsid w:val="00497B7C"/>
    <w:rsid w:val="004A1D62"/>
    <w:rsid w:val="004A3076"/>
    <w:rsid w:val="004A52C2"/>
    <w:rsid w:val="004A5CB8"/>
    <w:rsid w:val="004B78D7"/>
    <w:rsid w:val="004C2313"/>
    <w:rsid w:val="004C7302"/>
    <w:rsid w:val="004D10DC"/>
    <w:rsid w:val="004D6F2B"/>
    <w:rsid w:val="004D77C8"/>
    <w:rsid w:val="004E5ED0"/>
    <w:rsid w:val="004F059E"/>
    <w:rsid w:val="004F221A"/>
    <w:rsid w:val="004F2F81"/>
    <w:rsid w:val="004F501E"/>
    <w:rsid w:val="004F51C4"/>
    <w:rsid w:val="004F535A"/>
    <w:rsid w:val="00500511"/>
    <w:rsid w:val="005015C8"/>
    <w:rsid w:val="005023AC"/>
    <w:rsid w:val="00506B86"/>
    <w:rsid w:val="00513120"/>
    <w:rsid w:val="00514C4C"/>
    <w:rsid w:val="005155D5"/>
    <w:rsid w:val="00515B2C"/>
    <w:rsid w:val="00517108"/>
    <w:rsid w:val="0051719C"/>
    <w:rsid w:val="00522CE3"/>
    <w:rsid w:val="00522CF6"/>
    <w:rsid w:val="00525A66"/>
    <w:rsid w:val="005268C8"/>
    <w:rsid w:val="00531005"/>
    <w:rsid w:val="005324D6"/>
    <w:rsid w:val="00540A4A"/>
    <w:rsid w:val="005471EE"/>
    <w:rsid w:val="0054775A"/>
    <w:rsid w:val="00551686"/>
    <w:rsid w:val="005563A1"/>
    <w:rsid w:val="00556AA6"/>
    <w:rsid w:val="00560364"/>
    <w:rsid w:val="00561FFE"/>
    <w:rsid w:val="00566638"/>
    <w:rsid w:val="00573727"/>
    <w:rsid w:val="00574B30"/>
    <w:rsid w:val="005760BC"/>
    <w:rsid w:val="00581419"/>
    <w:rsid w:val="00583E0B"/>
    <w:rsid w:val="00586F76"/>
    <w:rsid w:val="00590739"/>
    <w:rsid w:val="00592214"/>
    <w:rsid w:val="00592342"/>
    <w:rsid w:val="00592D67"/>
    <w:rsid w:val="005A139E"/>
    <w:rsid w:val="005A2054"/>
    <w:rsid w:val="005A4B2F"/>
    <w:rsid w:val="005B4214"/>
    <w:rsid w:val="005B7AD6"/>
    <w:rsid w:val="005C5988"/>
    <w:rsid w:val="005D2664"/>
    <w:rsid w:val="005D2A7B"/>
    <w:rsid w:val="005D7928"/>
    <w:rsid w:val="005E54B0"/>
    <w:rsid w:val="005F35E3"/>
    <w:rsid w:val="005F6447"/>
    <w:rsid w:val="005F7266"/>
    <w:rsid w:val="00601A2A"/>
    <w:rsid w:val="0060280D"/>
    <w:rsid w:val="00617DAA"/>
    <w:rsid w:val="006249CD"/>
    <w:rsid w:val="00626A18"/>
    <w:rsid w:val="00627274"/>
    <w:rsid w:val="0063246C"/>
    <w:rsid w:val="00632890"/>
    <w:rsid w:val="00636A4F"/>
    <w:rsid w:val="00637283"/>
    <w:rsid w:val="00642A0B"/>
    <w:rsid w:val="006433ED"/>
    <w:rsid w:val="006460AE"/>
    <w:rsid w:val="00652A0B"/>
    <w:rsid w:val="00655526"/>
    <w:rsid w:val="00660249"/>
    <w:rsid w:val="00681886"/>
    <w:rsid w:val="00686766"/>
    <w:rsid w:val="006869B0"/>
    <w:rsid w:val="00693A6D"/>
    <w:rsid w:val="006A0EC5"/>
    <w:rsid w:val="006A6A3C"/>
    <w:rsid w:val="006B3DD6"/>
    <w:rsid w:val="006B79CD"/>
    <w:rsid w:val="006D062F"/>
    <w:rsid w:val="006D6975"/>
    <w:rsid w:val="006E3295"/>
    <w:rsid w:val="006E560C"/>
    <w:rsid w:val="006E58E5"/>
    <w:rsid w:val="006E66FE"/>
    <w:rsid w:val="006E7995"/>
    <w:rsid w:val="006F24D9"/>
    <w:rsid w:val="006F2760"/>
    <w:rsid w:val="00716055"/>
    <w:rsid w:val="0072577B"/>
    <w:rsid w:val="00740A4E"/>
    <w:rsid w:val="00745C90"/>
    <w:rsid w:val="0075056C"/>
    <w:rsid w:val="00752AA1"/>
    <w:rsid w:val="00755C1A"/>
    <w:rsid w:val="007579BB"/>
    <w:rsid w:val="0076253C"/>
    <w:rsid w:val="007634B9"/>
    <w:rsid w:val="0077613F"/>
    <w:rsid w:val="00777F44"/>
    <w:rsid w:val="007815FD"/>
    <w:rsid w:val="0078368F"/>
    <w:rsid w:val="00784EAE"/>
    <w:rsid w:val="00786FC2"/>
    <w:rsid w:val="00790431"/>
    <w:rsid w:val="00791AB8"/>
    <w:rsid w:val="007A218F"/>
    <w:rsid w:val="007A43BA"/>
    <w:rsid w:val="007B0474"/>
    <w:rsid w:val="007B0A88"/>
    <w:rsid w:val="007B3F18"/>
    <w:rsid w:val="007C298D"/>
    <w:rsid w:val="007C3F7E"/>
    <w:rsid w:val="007C743B"/>
    <w:rsid w:val="007C7F0E"/>
    <w:rsid w:val="007D35E0"/>
    <w:rsid w:val="007D79D8"/>
    <w:rsid w:val="007E0F1D"/>
    <w:rsid w:val="007F348D"/>
    <w:rsid w:val="007F60FC"/>
    <w:rsid w:val="0080069D"/>
    <w:rsid w:val="00811049"/>
    <w:rsid w:val="00812E8F"/>
    <w:rsid w:val="00833189"/>
    <w:rsid w:val="00844811"/>
    <w:rsid w:val="0084512B"/>
    <w:rsid w:val="008508D8"/>
    <w:rsid w:val="0085279A"/>
    <w:rsid w:val="00852DC9"/>
    <w:rsid w:val="00852EBE"/>
    <w:rsid w:val="0085433F"/>
    <w:rsid w:val="008804CE"/>
    <w:rsid w:val="00884A95"/>
    <w:rsid w:val="00887130"/>
    <w:rsid w:val="008931A2"/>
    <w:rsid w:val="00895865"/>
    <w:rsid w:val="00896616"/>
    <w:rsid w:val="008974F3"/>
    <w:rsid w:val="008A025D"/>
    <w:rsid w:val="008A27A7"/>
    <w:rsid w:val="008A50B8"/>
    <w:rsid w:val="008B0CFD"/>
    <w:rsid w:val="008B0E60"/>
    <w:rsid w:val="008B23BE"/>
    <w:rsid w:val="008B3125"/>
    <w:rsid w:val="008C24A0"/>
    <w:rsid w:val="008C2B97"/>
    <w:rsid w:val="008C67CB"/>
    <w:rsid w:val="008D0969"/>
    <w:rsid w:val="008E4842"/>
    <w:rsid w:val="008E630E"/>
    <w:rsid w:val="008E64A4"/>
    <w:rsid w:val="008F0CF4"/>
    <w:rsid w:val="008F464A"/>
    <w:rsid w:val="008F5BF4"/>
    <w:rsid w:val="008F6721"/>
    <w:rsid w:val="008F6A43"/>
    <w:rsid w:val="008F7754"/>
    <w:rsid w:val="009001A0"/>
    <w:rsid w:val="00901B69"/>
    <w:rsid w:val="00905708"/>
    <w:rsid w:val="009059AD"/>
    <w:rsid w:val="009066F0"/>
    <w:rsid w:val="00911E62"/>
    <w:rsid w:val="0091238F"/>
    <w:rsid w:val="00920E35"/>
    <w:rsid w:val="0092559D"/>
    <w:rsid w:val="00925BB8"/>
    <w:rsid w:val="0093180A"/>
    <w:rsid w:val="009323C2"/>
    <w:rsid w:val="00933250"/>
    <w:rsid w:val="009419CB"/>
    <w:rsid w:val="00941AA5"/>
    <w:rsid w:val="00944DC2"/>
    <w:rsid w:val="0095123D"/>
    <w:rsid w:val="009616DB"/>
    <w:rsid w:val="00964B7B"/>
    <w:rsid w:val="00965C21"/>
    <w:rsid w:val="0096649F"/>
    <w:rsid w:val="00970A33"/>
    <w:rsid w:val="009750F9"/>
    <w:rsid w:val="00975230"/>
    <w:rsid w:val="00976F06"/>
    <w:rsid w:val="0098348B"/>
    <w:rsid w:val="00985D15"/>
    <w:rsid w:val="00996734"/>
    <w:rsid w:val="009B3B47"/>
    <w:rsid w:val="009B47A5"/>
    <w:rsid w:val="009B4D7E"/>
    <w:rsid w:val="009B510B"/>
    <w:rsid w:val="009B756D"/>
    <w:rsid w:val="009C0C84"/>
    <w:rsid w:val="009C50F5"/>
    <w:rsid w:val="009C71B0"/>
    <w:rsid w:val="009D53A5"/>
    <w:rsid w:val="009D5F8E"/>
    <w:rsid w:val="009E1514"/>
    <w:rsid w:val="009E183A"/>
    <w:rsid w:val="009E2DA2"/>
    <w:rsid w:val="009E5390"/>
    <w:rsid w:val="009F4CFD"/>
    <w:rsid w:val="009F63E0"/>
    <w:rsid w:val="00A0451D"/>
    <w:rsid w:val="00A0521F"/>
    <w:rsid w:val="00A0679E"/>
    <w:rsid w:val="00A15AC7"/>
    <w:rsid w:val="00A301E4"/>
    <w:rsid w:val="00A34143"/>
    <w:rsid w:val="00A415FB"/>
    <w:rsid w:val="00A43901"/>
    <w:rsid w:val="00A46E45"/>
    <w:rsid w:val="00A52701"/>
    <w:rsid w:val="00A528C2"/>
    <w:rsid w:val="00A53B98"/>
    <w:rsid w:val="00A549A8"/>
    <w:rsid w:val="00A63AF4"/>
    <w:rsid w:val="00A64098"/>
    <w:rsid w:val="00A73C5A"/>
    <w:rsid w:val="00A740B4"/>
    <w:rsid w:val="00A77DE1"/>
    <w:rsid w:val="00A81FBF"/>
    <w:rsid w:val="00A86BDF"/>
    <w:rsid w:val="00A92FFD"/>
    <w:rsid w:val="00A93494"/>
    <w:rsid w:val="00A9624E"/>
    <w:rsid w:val="00A96CF4"/>
    <w:rsid w:val="00A97894"/>
    <w:rsid w:val="00AA1D98"/>
    <w:rsid w:val="00AA5FCB"/>
    <w:rsid w:val="00AB3994"/>
    <w:rsid w:val="00AB399A"/>
    <w:rsid w:val="00AB4D08"/>
    <w:rsid w:val="00AB53BD"/>
    <w:rsid w:val="00AB616B"/>
    <w:rsid w:val="00AD2547"/>
    <w:rsid w:val="00AD6DE7"/>
    <w:rsid w:val="00AD7E44"/>
    <w:rsid w:val="00AE651A"/>
    <w:rsid w:val="00AF589A"/>
    <w:rsid w:val="00AF7C4A"/>
    <w:rsid w:val="00B01F56"/>
    <w:rsid w:val="00B24292"/>
    <w:rsid w:val="00B324BA"/>
    <w:rsid w:val="00B342A7"/>
    <w:rsid w:val="00B4355C"/>
    <w:rsid w:val="00B56585"/>
    <w:rsid w:val="00B6131E"/>
    <w:rsid w:val="00B648F6"/>
    <w:rsid w:val="00B67897"/>
    <w:rsid w:val="00B70B2B"/>
    <w:rsid w:val="00B80FB8"/>
    <w:rsid w:val="00B8136B"/>
    <w:rsid w:val="00B81F44"/>
    <w:rsid w:val="00B8276D"/>
    <w:rsid w:val="00B83983"/>
    <w:rsid w:val="00B84E18"/>
    <w:rsid w:val="00B86AF4"/>
    <w:rsid w:val="00B86C87"/>
    <w:rsid w:val="00B9537D"/>
    <w:rsid w:val="00BA0ED4"/>
    <w:rsid w:val="00BA20B1"/>
    <w:rsid w:val="00BA333D"/>
    <w:rsid w:val="00BA367F"/>
    <w:rsid w:val="00BA3F15"/>
    <w:rsid w:val="00BB3FE8"/>
    <w:rsid w:val="00BB5A7E"/>
    <w:rsid w:val="00BB644D"/>
    <w:rsid w:val="00BC5438"/>
    <w:rsid w:val="00BC56B9"/>
    <w:rsid w:val="00BD00AD"/>
    <w:rsid w:val="00BD355E"/>
    <w:rsid w:val="00BD38B2"/>
    <w:rsid w:val="00BD796E"/>
    <w:rsid w:val="00BE07CB"/>
    <w:rsid w:val="00BE1295"/>
    <w:rsid w:val="00BE3579"/>
    <w:rsid w:val="00BF182F"/>
    <w:rsid w:val="00BF30D5"/>
    <w:rsid w:val="00BF7391"/>
    <w:rsid w:val="00C06E03"/>
    <w:rsid w:val="00C10590"/>
    <w:rsid w:val="00C11A56"/>
    <w:rsid w:val="00C1542F"/>
    <w:rsid w:val="00C163A4"/>
    <w:rsid w:val="00C232CC"/>
    <w:rsid w:val="00C23686"/>
    <w:rsid w:val="00C27953"/>
    <w:rsid w:val="00C27EC1"/>
    <w:rsid w:val="00C32524"/>
    <w:rsid w:val="00C37D66"/>
    <w:rsid w:val="00C4224B"/>
    <w:rsid w:val="00C42926"/>
    <w:rsid w:val="00C45791"/>
    <w:rsid w:val="00C50BFF"/>
    <w:rsid w:val="00C51211"/>
    <w:rsid w:val="00C55285"/>
    <w:rsid w:val="00C60690"/>
    <w:rsid w:val="00C67870"/>
    <w:rsid w:val="00C701B7"/>
    <w:rsid w:val="00C733CD"/>
    <w:rsid w:val="00C73B3B"/>
    <w:rsid w:val="00C7446C"/>
    <w:rsid w:val="00C779C4"/>
    <w:rsid w:val="00C82FE1"/>
    <w:rsid w:val="00C83C29"/>
    <w:rsid w:val="00C935A2"/>
    <w:rsid w:val="00CA5104"/>
    <w:rsid w:val="00CB2A7D"/>
    <w:rsid w:val="00CB61E3"/>
    <w:rsid w:val="00CB625B"/>
    <w:rsid w:val="00CB62FB"/>
    <w:rsid w:val="00CC3876"/>
    <w:rsid w:val="00CC3F57"/>
    <w:rsid w:val="00CC65CA"/>
    <w:rsid w:val="00CD0F5B"/>
    <w:rsid w:val="00CD60A3"/>
    <w:rsid w:val="00CD6601"/>
    <w:rsid w:val="00CE2C1F"/>
    <w:rsid w:val="00CF1B53"/>
    <w:rsid w:val="00CF5FE4"/>
    <w:rsid w:val="00D003CE"/>
    <w:rsid w:val="00D01DFA"/>
    <w:rsid w:val="00D100C9"/>
    <w:rsid w:val="00D14594"/>
    <w:rsid w:val="00D15C45"/>
    <w:rsid w:val="00D21140"/>
    <w:rsid w:val="00D26FE5"/>
    <w:rsid w:val="00D34554"/>
    <w:rsid w:val="00D34A9C"/>
    <w:rsid w:val="00D37967"/>
    <w:rsid w:val="00D4167D"/>
    <w:rsid w:val="00D549D2"/>
    <w:rsid w:val="00D56C60"/>
    <w:rsid w:val="00D611AC"/>
    <w:rsid w:val="00D62A01"/>
    <w:rsid w:val="00D64FEE"/>
    <w:rsid w:val="00D72607"/>
    <w:rsid w:val="00D72958"/>
    <w:rsid w:val="00D74D86"/>
    <w:rsid w:val="00D834CF"/>
    <w:rsid w:val="00D83C37"/>
    <w:rsid w:val="00D85E67"/>
    <w:rsid w:val="00D9073E"/>
    <w:rsid w:val="00DA09A4"/>
    <w:rsid w:val="00DA3B74"/>
    <w:rsid w:val="00DA6F87"/>
    <w:rsid w:val="00DB2000"/>
    <w:rsid w:val="00DB24AA"/>
    <w:rsid w:val="00DB5975"/>
    <w:rsid w:val="00DC190B"/>
    <w:rsid w:val="00DC4BBB"/>
    <w:rsid w:val="00DC569F"/>
    <w:rsid w:val="00DD28C5"/>
    <w:rsid w:val="00DE1B85"/>
    <w:rsid w:val="00DE2556"/>
    <w:rsid w:val="00DE36AF"/>
    <w:rsid w:val="00DE645E"/>
    <w:rsid w:val="00DF0BE8"/>
    <w:rsid w:val="00DF180C"/>
    <w:rsid w:val="00DF4F4B"/>
    <w:rsid w:val="00DF784E"/>
    <w:rsid w:val="00E00E11"/>
    <w:rsid w:val="00E0663C"/>
    <w:rsid w:val="00E1051A"/>
    <w:rsid w:val="00E137A7"/>
    <w:rsid w:val="00E170EB"/>
    <w:rsid w:val="00E203E7"/>
    <w:rsid w:val="00E27548"/>
    <w:rsid w:val="00E305F1"/>
    <w:rsid w:val="00E32E50"/>
    <w:rsid w:val="00E33D8F"/>
    <w:rsid w:val="00E34A96"/>
    <w:rsid w:val="00E36CE1"/>
    <w:rsid w:val="00E43946"/>
    <w:rsid w:val="00E44C30"/>
    <w:rsid w:val="00E508A3"/>
    <w:rsid w:val="00E5384C"/>
    <w:rsid w:val="00E54A38"/>
    <w:rsid w:val="00E6174D"/>
    <w:rsid w:val="00E63AC4"/>
    <w:rsid w:val="00E67DBD"/>
    <w:rsid w:val="00E70063"/>
    <w:rsid w:val="00E700B6"/>
    <w:rsid w:val="00E82BFC"/>
    <w:rsid w:val="00E9155B"/>
    <w:rsid w:val="00E91FF8"/>
    <w:rsid w:val="00E93726"/>
    <w:rsid w:val="00E95ED1"/>
    <w:rsid w:val="00EA0530"/>
    <w:rsid w:val="00EB24E5"/>
    <w:rsid w:val="00EB29B0"/>
    <w:rsid w:val="00EB30A8"/>
    <w:rsid w:val="00EB34A3"/>
    <w:rsid w:val="00EB7AAF"/>
    <w:rsid w:val="00EC043C"/>
    <w:rsid w:val="00ED09F5"/>
    <w:rsid w:val="00ED39CD"/>
    <w:rsid w:val="00ED5229"/>
    <w:rsid w:val="00ED791C"/>
    <w:rsid w:val="00EE1A95"/>
    <w:rsid w:val="00EE7CD5"/>
    <w:rsid w:val="00EF6648"/>
    <w:rsid w:val="00F06C39"/>
    <w:rsid w:val="00F07D85"/>
    <w:rsid w:val="00F10F10"/>
    <w:rsid w:val="00F12D25"/>
    <w:rsid w:val="00F1395C"/>
    <w:rsid w:val="00F2056F"/>
    <w:rsid w:val="00F31AF9"/>
    <w:rsid w:val="00F331E7"/>
    <w:rsid w:val="00F4414A"/>
    <w:rsid w:val="00F52FDA"/>
    <w:rsid w:val="00F56467"/>
    <w:rsid w:val="00F65FF7"/>
    <w:rsid w:val="00F70A4D"/>
    <w:rsid w:val="00F74E74"/>
    <w:rsid w:val="00F814A8"/>
    <w:rsid w:val="00F82C26"/>
    <w:rsid w:val="00F84F9A"/>
    <w:rsid w:val="00F94918"/>
    <w:rsid w:val="00F9537C"/>
    <w:rsid w:val="00F96681"/>
    <w:rsid w:val="00FA5029"/>
    <w:rsid w:val="00FA6298"/>
    <w:rsid w:val="00FB177C"/>
    <w:rsid w:val="00FB5303"/>
    <w:rsid w:val="00FB789D"/>
    <w:rsid w:val="00FC00EA"/>
    <w:rsid w:val="00FC2852"/>
    <w:rsid w:val="00FC498B"/>
    <w:rsid w:val="00FD0D34"/>
    <w:rsid w:val="00FD0DF4"/>
    <w:rsid w:val="00FD6006"/>
    <w:rsid w:val="00FE37EF"/>
    <w:rsid w:val="00FF108E"/>
    <w:rsid w:val="00FF32B9"/>
    <w:rsid w:val="00FF3B58"/>
    <w:rsid w:val="00FF3DB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schemas-houaiss/mini" w:name="verbet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49F"/>
    <w:pPr>
      <w:widowControl w:val="0"/>
      <w:suppressAutoHyphens/>
      <w:spacing w:after="0" w:line="240" w:lineRule="auto"/>
    </w:pPr>
    <w:rPr>
      <w:rFonts w:ascii="Times New Roman" w:eastAsia="Arial Unicode MS" w:hAnsi="Times New Roman" w:cs="Times New Roman"/>
      <w:sz w:val="24"/>
      <w:szCs w:val="24"/>
    </w:rPr>
  </w:style>
  <w:style w:type="paragraph" w:styleId="Ttulo2">
    <w:name w:val="heading 2"/>
    <w:basedOn w:val="Normal"/>
    <w:next w:val="Normal"/>
    <w:link w:val="Ttulo2Char"/>
    <w:qFormat/>
    <w:rsid w:val="0096649F"/>
    <w:pPr>
      <w:keepNext/>
      <w:spacing w:before="240" w:after="60"/>
      <w:outlineLvl w:val="1"/>
    </w:pPr>
    <w:rPr>
      <w:rFonts w:ascii="Arial" w:hAnsi="Arial" w:cs="Arial"/>
      <w:b/>
      <w:bCs/>
      <w:i/>
      <w:iCs/>
      <w:sz w:val="28"/>
      <w:szCs w:val="28"/>
    </w:rPr>
  </w:style>
  <w:style w:type="paragraph" w:styleId="Ttulo4">
    <w:name w:val="heading 4"/>
    <w:basedOn w:val="Normal"/>
    <w:next w:val="Normal"/>
    <w:link w:val="Ttulo4Char"/>
    <w:qFormat/>
    <w:rsid w:val="0096649F"/>
    <w:pPr>
      <w:keepNext/>
      <w:spacing w:before="240" w:after="60"/>
      <w:outlineLvl w:val="3"/>
    </w:pPr>
    <w:rPr>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6649F"/>
    <w:rPr>
      <w:rFonts w:ascii="Arial" w:eastAsia="Arial Unicode MS" w:hAnsi="Arial" w:cs="Arial"/>
      <w:b/>
      <w:bCs/>
      <w:i/>
      <w:iCs/>
      <w:sz w:val="28"/>
      <w:szCs w:val="28"/>
    </w:rPr>
  </w:style>
  <w:style w:type="character" w:customStyle="1" w:styleId="Ttulo4Char">
    <w:name w:val="Título 4 Char"/>
    <w:basedOn w:val="Fontepargpadro"/>
    <w:link w:val="Ttulo4"/>
    <w:rsid w:val="0096649F"/>
    <w:rPr>
      <w:rFonts w:ascii="Times New Roman" w:eastAsia="Arial Unicode MS" w:hAnsi="Times New Roman" w:cs="Times New Roman"/>
      <w:b/>
      <w:bCs/>
      <w:sz w:val="28"/>
      <w:szCs w:val="28"/>
    </w:rPr>
  </w:style>
  <w:style w:type="character" w:styleId="Hyperlink">
    <w:name w:val="Hyperlink"/>
    <w:basedOn w:val="Fontepargpadro"/>
    <w:rsid w:val="0096649F"/>
    <w:rPr>
      <w:color w:val="0000FF"/>
      <w:u w:val="single"/>
    </w:rPr>
  </w:style>
  <w:style w:type="paragraph" w:styleId="Corpodetexto">
    <w:name w:val="Body Text"/>
    <w:basedOn w:val="Normal"/>
    <w:link w:val="CorpodetextoChar"/>
    <w:rsid w:val="0096649F"/>
    <w:pPr>
      <w:spacing w:after="120"/>
    </w:pPr>
  </w:style>
  <w:style w:type="character" w:customStyle="1" w:styleId="CorpodetextoChar">
    <w:name w:val="Corpo de texto Char"/>
    <w:basedOn w:val="Fontepargpadro"/>
    <w:link w:val="Corpodetexto"/>
    <w:rsid w:val="0096649F"/>
    <w:rPr>
      <w:rFonts w:ascii="Times New Roman" w:eastAsia="Arial Unicode MS" w:hAnsi="Times New Roman" w:cs="Times New Roman"/>
      <w:sz w:val="24"/>
      <w:szCs w:val="24"/>
    </w:rPr>
  </w:style>
  <w:style w:type="paragraph" w:customStyle="1" w:styleId="Corpodetexto21">
    <w:name w:val="Corpo de texto 21"/>
    <w:basedOn w:val="Normal"/>
    <w:rsid w:val="0096649F"/>
    <w:pPr>
      <w:jc w:val="both"/>
    </w:pPr>
    <w:rPr>
      <w:rFonts w:ascii="Arial" w:hAnsi="Arial"/>
      <w:szCs w:val="20"/>
    </w:rPr>
  </w:style>
  <w:style w:type="paragraph" w:styleId="Rodap">
    <w:name w:val="footer"/>
    <w:basedOn w:val="Normal"/>
    <w:link w:val="RodapChar"/>
    <w:rsid w:val="0096649F"/>
    <w:pPr>
      <w:tabs>
        <w:tab w:val="center" w:pos="4419"/>
        <w:tab w:val="right" w:pos="8838"/>
      </w:tabs>
    </w:pPr>
  </w:style>
  <w:style w:type="character" w:customStyle="1" w:styleId="RodapChar">
    <w:name w:val="Rodapé Char"/>
    <w:basedOn w:val="Fontepargpadro"/>
    <w:link w:val="Rodap"/>
    <w:rsid w:val="0096649F"/>
    <w:rPr>
      <w:rFonts w:ascii="Times New Roman" w:eastAsia="Arial Unicode MS" w:hAnsi="Times New Roman" w:cs="Times New Roman"/>
      <w:sz w:val="24"/>
      <w:szCs w:val="24"/>
    </w:rPr>
  </w:style>
  <w:style w:type="paragraph" w:customStyle="1" w:styleId="Ttulo1ttulo1">
    <w:name w:val="Título 1.título 1"/>
    <w:basedOn w:val="Normal"/>
    <w:next w:val="Normal"/>
    <w:rsid w:val="0096649F"/>
    <w:pPr>
      <w:keepNext/>
      <w:widowControl/>
      <w:suppressAutoHyphens w:val="0"/>
      <w:jc w:val="center"/>
      <w:outlineLvl w:val="0"/>
    </w:pPr>
    <w:rPr>
      <w:rFonts w:eastAsia="Times New Roman"/>
      <w:b/>
      <w:sz w:val="18"/>
    </w:rPr>
  </w:style>
  <w:style w:type="paragraph" w:customStyle="1" w:styleId="P30">
    <w:name w:val="P30"/>
    <w:basedOn w:val="Normal"/>
    <w:rsid w:val="0096649F"/>
    <w:pPr>
      <w:widowControl/>
      <w:suppressAutoHyphens w:val="0"/>
      <w:jc w:val="both"/>
    </w:pPr>
    <w:rPr>
      <w:rFonts w:eastAsia="Times New Roman"/>
      <w:b/>
      <w:lang w:eastAsia="pt-BR"/>
    </w:rPr>
  </w:style>
  <w:style w:type="paragraph" w:styleId="NormalWeb">
    <w:name w:val="Normal (Web)"/>
    <w:basedOn w:val="Normal"/>
    <w:rsid w:val="0096649F"/>
    <w:pPr>
      <w:widowControl/>
      <w:suppressAutoHyphens w:val="0"/>
      <w:spacing w:before="100" w:after="100"/>
    </w:pPr>
    <w:rPr>
      <w:rFonts w:eastAsia="Times New Roman"/>
      <w:lang w:eastAsia="pt-BR"/>
    </w:rPr>
  </w:style>
  <w:style w:type="paragraph" w:styleId="Cabealho">
    <w:name w:val="header"/>
    <w:aliases w:val="Cabeçalho superior,Heading 1a"/>
    <w:basedOn w:val="Normal"/>
    <w:link w:val="CabealhoChar"/>
    <w:rsid w:val="0096649F"/>
    <w:pPr>
      <w:widowControl/>
      <w:tabs>
        <w:tab w:val="center" w:pos="4419"/>
        <w:tab w:val="right" w:pos="8838"/>
      </w:tabs>
      <w:suppressAutoHyphens w:val="0"/>
    </w:pPr>
    <w:rPr>
      <w:rFonts w:ascii="Arial" w:eastAsia="Times New Roman" w:hAnsi="Arial"/>
      <w:szCs w:val="20"/>
      <w:lang w:eastAsia="pt-BR"/>
    </w:rPr>
  </w:style>
  <w:style w:type="character" w:customStyle="1" w:styleId="CabealhoChar">
    <w:name w:val="Cabeçalho Char"/>
    <w:aliases w:val="Cabeçalho superior Char,Heading 1a Char"/>
    <w:basedOn w:val="Fontepargpadro"/>
    <w:link w:val="Cabealho"/>
    <w:rsid w:val="0096649F"/>
    <w:rPr>
      <w:rFonts w:ascii="Arial" w:eastAsia="Times New Roman" w:hAnsi="Arial" w:cs="Times New Roman"/>
      <w:sz w:val="24"/>
      <w:szCs w:val="20"/>
      <w:lang w:eastAsia="pt-BR"/>
    </w:rPr>
  </w:style>
  <w:style w:type="paragraph" w:styleId="Recuodecorpodetexto">
    <w:name w:val="Body Text Indent"/>
    <w:basedOn w:val="Normal"/>
    <w:link w:val="RecuodecorpodetextoChar"/>
    <w:rsid w:val="0096649F"/>
    <w:pPr>
      <w:spacing w:after="120"/>
      <w:ind w:left="283"/>
    </w:pPr>
  </w:style>
  <w:style w:type="character" w:customStyle="1" w:styleId="RecuodecorpodetextoChar">
    <w:name w:val="Recuo de corpo de texto Char"/>
    <w:basedOn w:val="Fontepargpadro"/>
    <w:link w:val="Recuodecorpodetexto"/>
    <w:rsid w:val="0096649F"/>
    <w:rPr>
      <w:rFonts w:ascii="Times New Roman" w:eastAsia="Arial Unicode MS" w:hAnsi="Times New Roman" w:cs="Times New Roman"/>
      <w:sz w:val="24"/>
      <w:szCs w:val="24"/>
    </w:rPr>
  </w:style>
  <w:style w:type="character" w:styleId="Nmerodepgina">
    <w:name w:val="page number"/>
    <w:basedOn w:val="Fontepargpadro"/>
    <w:rsid w:val="0096649F"/>
  </w:style>
  <w:style w:type="paragraph" w:customStyle="1" w:styleId="Corpodetexto210">
    <w:name w:val="Corpo de texto 21"/>
    <w:basedOn w:val="Normal"/>
    <w:rsid w:val="0096649F"/>
    <w:pPr>
      <w:widowControl/>
    </w:pPr>
    <w:rPr>
      <w:rFonts w:ascii="Albertus Extra Bold" w:eastAsia="Times New Roman" w:hAnsi="Albertus Extra Bold"/>
      <w:sz w:val="20"/>
      <w:szCs w:val="20"/>
      <w:lang w:eastAsia="ar-SA"/>
    </w:rPr>
  </w:style>
  <w:style w:type="paragraph" w:customStyle="1" w:styleId="BodyText21">
    <w:name w:val="Body Text 21"/>
    <w:basedOn w:val="Normal"/>
    <w:rsid w:val="0096649F"/>
    <w:pPr>
      <w:widowControl/>
      <w:jc w:val="both"/>
    </w:pPr>
    <w:rPr>
      <w:rFonts w:eastAsia="Times New Roman"/>
      <w:szCs w:val="20"/>
      <w:lang w:eastAsia="ar-SA"/>
    </w:rPr>
  </w:style>
  <w:style w:type="paragraph" w:customStyle="1" w:styleId="western">
    <w:name w:val="western"/>
    <w:basedOn w:val="Normal"/>
    <w:rsid w:val="0096649F"/>
    <w:pPr>
      <w:widowControl/>
      <w:spacing w:before="100"/>
    </w:pPr>
    <w:rPr>
      <w:rFonts w:ascii="TimesNewRoman" w:hAnsi="TimesNewRoman" w:cs="Arial Unicode MS"/>
      <w:color w:val="000000"/>
      <w:sz w:val="20"/>
      <w:szCs w:val="20"/>
      <w:lang w:eastAsia="ar-SA"/>
    </w:rPr>
  </w:style>
  <w:style w:type="paragraph" w:styleId="Recuodecorpodetexto2">
    <w:name w:val="Body Text Indent 2"/>
    <w:basedOn w:val="Normal"/>
    <w:link w:val="Recuodecorpodetexto2Char"/>
    <w:rsid w:val="0096649F"/>
    <w:pPr>
      <w:spacing w:after="120" w:line="480" w:lineRule="auto"/>
      <w:ind w:left="283"/>
    </w:pPr>
  </w:style>
  <w:style w:type="character" w:customStyle="1" w:styleId="Recuodecorpodetexto2Char">
    <w:name w:val="Recuo de corpo de texto 2 Char"/>
    <w:basedOn w:val="Fontepargpadro"/>
    <w:link w:val="Recuodecorpodetexto2"/>
    <w:rsid w:val="0096649F"/>
    <w:rPr>
      <w:rFonts w:ascii="Times New Roman" w:eastAsia="Arial Unicode MS" w:hAnsi="Times New Roman" w:cs="Times New Roman"/>
      <w:sz w:val="24"/>
      <w:szCs w:val="24"/>
    </w:rPr>
  </w:style>
  <w:style w:type="paragraph" w:customStyle="1" w:styleId="Technical4">
    <w:name w:val="Technical 4"/>
    <w:rsid w:val="0096649F"/>
    <w:pPr>
      <w:widowControl w:val="0"/>
      <w:tabs>
        <w:tab w:val="left" w:pos="-720"/>
      </w:tabs>
      <w:suppressAutoHyphens/>
      <w:spacing w:after="0" w:line="240" w:lineRule="auto"/>
    </w:pPr>
    <w:rPr>
      <w:rFonts w:ascii="Courier" w:eastAsia="Times New Roman" w:hAnsi="Courier" w:cs="Times New Roman"/>
      <w:b/>
      <w:sz w:val="24"/>
      <w:szCs w:val="20"/>
      <w:lang w:val="en-US"/>
    </w:rPr>
  </w:style>
  <w:style w:type="paragraph" w:styleId="Ttulo">
    <w:name w:val="Title"/>
    <w:basedOn w:val="Normal"/>
    <w:link w:val="TtuloChar"/>
    <w:qFormat/>
    <w:rsid w:val="0096649F"/>
    <w:pPr>
      <w:suppressAutoHyphens w:val="0"/>
      <w:jc w:val="center"/>
    </w:pPr>
    <w:rPr>
      <w:rFonts w:ascii="Arial" w:eastAsia="Times New Roman" w:hAnsi="Arial"/>
      <w:b/>
      <w:szCs w:val="20"/>
      <w:lang w:eastAsia="pt-BR"/>
    </w:rPr>
  </w:style>
  <w:style w:type="character" w:customStyle="1" w:styleId="TtuloChar">
    <w:name w:val="Título Char"/>
    <w:basedOn w:val="Fontepargpadro"/>
    <w:link w:val="Ttulo"/>
    <w:rsid w:val="0096649F"/>
    <w:rPr>
      <w:rFonts w:ascii="Arial" w:eastAsia="Times New Roman" w:hAnsi="Arial" w:cs="Times New Roman"/>
      <w:b/>
      <w:sz w:val="24"/>
      <w:szCs w:val="20"/>
      <w:lang w:eastAsia="pt-BR"/>
    </w:rPr>
  </w:style>
  <w:style w:type="paragraph" w:styleId="PargrafodaLista">
    <w:name w:val="List Paragraph"/>
    <w:basedOn w:val="Normal"/>
    <w:uiPriority w:val="34"/>
    <w:qFormat/>
    <w:rsid w:val="0096649F"/>
    <w:pPr>
      <w:ind w:left="708"/>
    </w:pPr>
  </w:style>
  <w:style w:type="paragraph" w:styleId="Textodebalo">
    <w:name w:val="Balloon Text"/>
    <w:basedOn w:val="Normal"/>
    <w:link w:val="TextodebaloChar"/>
    <w:uiPriority w:val="99"/>
    <w:semiHidden/>
    <w:unhideWhenUsed/>
    <w:rsid w:val="0096649F"/>
    <w:rPr>
      <w:rFonts w:ascii="Tahoma" w:hAnsi="Tahoma" w:cs="Tahoma"/>
      <w:sz w:val="16"/>
      <w:szCs w:val="16"/>
    </w:rPr>
  </w:style>
  <w:style w:type="character" w:customStyle="1" w:styleId="TextodebaloChar">
    <w:name w:val="Texto de balão Char"/>
    <w:basedOn w:val="Fontepargpadro"/>
    <w:link w:val="Textodebalo"/>
    <w:uiPriority w:val="99"/>
    <w:semiHidden/>
    <w:rsid w:val="0096649F"/>
    <w:rPr>
      <w:rFonts w:ascii="Tahoma" w:eastAsia="Arial Unicode M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icitacaoiguacu@gmail.com"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transparencia.gov.br"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10" Type="http://schemas.openxmlformats.org/officeDocument/2006/relationships/hyperlink" Target="http://www.tst.jus.br/certida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comprasnet.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90AD9-BCDF-4998-A8F2-24F33AE50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21</Pages>
  <Words>7139</Words>
  <Characters>38555</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
    </vt:vector>
  </TitlesOfParts>
  <Company>WIGUACU</Company>
  <LinksUpToDate>false</LinksUpToDate>
  <CharactersWithSpaces>45603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LICITACOES 2</dc:creator>
  <cp:lastModifiedBy>COMPRAS</cp:lastModifiedBy>
  <cp:revision>132</cp:revision>
  <cp:lastPrinted>2012-07-13T16:02:00Z</cp:lastPrinted>
  <dcterms:created xsi:type="dcterms:W3CDTF">2012-06-25T13:46:00Z</dcterms:created>
  <dcterms:modified xsi:type="dcterms:W3CDTF">2012-09-25T12:51:00Z</dcterms:modified>
</cp:coreProperties>
</file>